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519B" w:rsidP="009F4F44" w:rsidRDefault="009C519B" w14:paraId="2D320FFD" w14:textId="77777777">
      <w:pPr>
        <w:jc w:val="center"/>
        <w:rPr>
          <w:rFonts w:ascii="Palatino Linotype" w:hAnsi="Palatino Linotype"/>
          <w:b/>
        </w:rPr>
      </w:pPr>
    </w:p>
    <w:p w:rsidRPr="00C233B0" w:rsidR="009F4F44" w:rsidP="009F4F44" w:rsidRDefault="0012742C" w14:paraId="749C3626" w14:textId="6D12FF3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SENIOR </w:t>
      </w:r>
      <w:r w:rsidR="00601A42">
        <w:rPr>
          <w:rFonts w:ascii="Palatino Linotype" w:hAnsi="Palatino Linotype"/>
          <w:b/>
        </w:rPr>
        <w:t xml:space="preserve">TAX ASSISTANT </w:t>
      </w:r>
      <w:r w:rsidR="009C519B">
        <w:rPr>
          <w:rFonts w:ascii="Palatino Linotype" w:hAnsi="Palatino Linotype"/>
          <w:b/>
        </w:rPr>
        <w:t>(</w:t>
      </w:r>
      <w:r w:rsidR="00601A42">
        <w:rPr>
          <w:rFonts w:ascii="Palatino Linotype" w:hAnsi="Palatino Linotype"/>
          <w:b/>
        </w:rPr>
        <w:t>PERSONAL TAX</w:t>
      </w:r>
      <w:r w:rsidR="009C519B">
        <w:rPr>
          <w:rFonts w:ascii="Palatino Linotype" w:hAnsi="Palatino Linotype"/>
          <w:b/>
        </w:rPr>
        <w:t>)</w:t>
      </w:r>
    </w:p>
    <w:p w:rsidRPr="000A46BD" w:rsidR="00432CF6" w:rsidP="009F4F44" w:rsidRDefault="00432CF6" w14:paraId="27D63675" w14:textId="77777777">
      <w:pPr>
        <w:jc w:val="center"/>
        <w:rPr>
          <w:rFonts w:ascii="Palatino Linotype" w:hAnsi="Palatino Linotype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4868"/>
      </w:tblGrid>
      <w:tr w:rsidRPr="000A46BD" w:rsidR="00B50C3B" w:rsidTr="00617098" w14:paraId="0D6A5A48" w14:textId="77777777">
        <w:trPr>
          <w:trHeight w:val="579"/>
          <w:jc w:val="center"/>
        </w:trPr>
        <w:tc>
          <w:tcPr>
            <w:tcW w:w="4874" w:type="dxa"/>
          </w:tcPr>
          <w:p w:rsidRPr="000A46BD" w:rsidR="009F4F44" w:rsidP="009F4F44" w:rsidRDefault="009F4F44" w14:paraId="5FF3FAA6" w14:textId="77777777">
            <w:pPr>
              <w:rPr>
                <w:rFonts w:ascii="Palatino Linotype" w:hAnsi="Palatino Linotype"/>
                <w:b/>
              </w:rPr>
            </w:pPr>
            <w:r w:rsidRPr="000A46BD">
              <w:rPr>
                <w:rFonts w:ascii="Palatino Linotype" w:hAnsi="Palatino Linotype"/>
                <w:b/>
              </w:rPr>
              <w:t>Job Title</w:t>
            </w:r>
          </w:p>
        </w:tc>
        <w:tc>
          <w:tcPr>
            <w:tcW w:w="4868" w:type="dxa"/>
          </w:tcPr>
          <w:p w:rsidRPr="000A46BD" w:rsidR="009F4F44" w:rsidP="009D445A" w:rsidRDefault="0012742C" w14:paraId="2DE38B79" w14:textId="6319BA7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Senior </w:t>
            </w:r>
            <w:r w:rsidR="00601A42">
              <w:rPr>
                <w:rFonts w:ascii="Palatino Linotype" w:hAnsi="Palatino Linotype"/>
              </w:rPr>
              <w:t xml:space="preserve">Tax Assistant </w:t>
            </w:r>
          </w:p>
        </w:tc>
      </w:tr>
      <w:tr w:rsidRPr="000A46BD" w:rsidR="0080222E" w:rsidTr="00617098" w14:paraId="31CFE301" w14:textId="77777777">
        <w:trPr>
          <w:trHeight w:val="579"/>
          <w:jc w:val="center"/>
        </w:trPr>
        <w:tc>
          <w:tcPr>
            <w:tcW w:w="4874" w:type="dxa"/>
          </w:tcPr>
          <w:p w:rsidRPr="000A46BD" w:rsidR="0080222E" w:rsidP="009F4F44" w:rsidRDefault="0080222E" w14:paraId="0E7D851B" w14:textId="77777777">
            <w:pPr>
              <w:rPr>
                <w:rFonts w:ascii="Palatino Linotype" w:hAnsi="Palatino Linotype"/>
                <w:b/>
              </w:rPr>
            </w:pPr>
            <w:r w:rsidRPr="000A46BD">
              <w:rPr>
                <w:rFonts w:ascii="Palatino Linotype" w:hAnsi="Palatino Linotype"/>
                <w:b/>
              </w:rPr>
              <w:t xml:space="preserve">Salary </w:t>
            </w:r>
            <w:r w:rsidRPr="000A46BD" w:rsidR="00911B68">
              <w:rPr>
                <w:rFonts w:ascii="Palatino Linotype" w:hAnsi="Palatino Linotype"/>
                <w:b/>
              </w:rPr>
              <w:t>S</w:t>
            </w:r>
            <w:r w:rsidRPr="000A46BD">
              <w:rPr>
                <w:rFonts w:ascii="Palatino Linotype" w:hAnsi="Palatino Linotype"/>
                <w:b/>
              </w:rPr>
              <w:t xml:space="preserve">cale </w:t>
            </w:r>
          </w:p>
        </w:tc>
        <w:tc>
          <w:tcPr>
            <w:tcW w:w="4868" w:type="dxa"/>
          </w:tcPr>
          <w:p w:rsidRPr="000A46BD" w:rsidR="0080222E" w:rsidP="004B4758" w:rsidRDefault="0012742C" w14:paraId="0068068C" w14:textId="777777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Competitive, d</w:t>
            </w:r>
            <w:r w:rsidRPr="000A46BD" w:rsidR="0019676B">
              <w:rPr>
                <w:rFonts w:ascii="Palatino Linotype" w:hAnsi="Palatino Linotype"/>
              </w:rPr>
              <w:t xml:space="preserve">ependent on experience </w:t>
            </w:r>
          </w:p>
        </w:tc>
      </w:tr>
      <w:tr w:rsidRPr="000A46BD" w:rsidR="00B50C3B" w:rsidTr="00617098" w14:paraId="352815C2" w14:textId="77777777">
        <w:trPr>
          <w:trHeight w:val="579"/>
          <w:jc w:val="center"/>
        </w:trPr>
        <w:tc>
          <w:tcPr>
            <w:tcW w:w="4874" w:type="dxa"/>
          </w:tcPr>
          <w:p w:rsidRPr="000A46BD" w:rsidR="00F72DDE" w:rsidP="009F4F44" w:rsidRDefault="00F72DDE" w14:paraId="0F447569" w14:textId="77777777">
            <w:pPr>
              <w:rPr>
                <w:rFonts w:ascii="Palatino Linotype" w:hAnsi="Palatino Linotype"/>
                <w:b/>
              </w:rPr>
            </w:pPr>
            <w:r w:rsidRPr="000A46BD">
              <w:rPr>
                <w:rFonts w:ascii="Palatino Linotype" w:hAnsi="Palatino Linotype"/>
                <w:b/>
              </w:rPr>
              <w:t>Working Pattern</w:t>
            </w:r>
          </w:p>
        </w:tc>
        <w:tc>
          <w:tcPr>
            <w:tcW w:w="4868" w:type="dxa"/>
          </w:tcPr>
          <w:p w:rsidR="002157B7" w:rsidP="000D6ECC" w:rsidRDefault="003B3B3A" w14:paraId="5058E90D" w14:textId="777777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Full time: </w:t>
            </w:r>
            <w:r w:rsidRPr="000A46BD" w:rsidR="00F72DDE">
              <w:rPr>
                <w:rFonts w:ascii="Palatino Linotype" w:hAnsi="Palatino Linotype"/>
              </w:rPr>
              <w:t xml:space="preserve">9am – 5pm, Monday to Friday </w:t>
            </w:r>
          </w:p>
          <w:p w:rsidRPr="000A46BD" w:rsidR="000D6ECC" w:rsidP="000D6ECC" w:rsidRDefault="000D6ECC" w14:paraId="7DF1827E" w14:textId="77777777">
            <w:pPr>
              <w:rPr>
                <w:rFonts w:ascii="Palatino Linotype" w:hAnsi="Palatino Linotype"/>
              </w:rPr>
            </w:pPr>
          </w:p>
        </w:tc>
      </w:tr>
      <w:tr w:rsidRPr="000A46BD" w:rsidR="00B50C3B" w:rsidTr="00617098" w14:paraId="6B2116A7" w14:textId="77777777">
        <w:trPr>
          <w:trHeight w:val="579"/>
          <w:jc w:val="center"/>
        </w:trPr>
        <w:tc>
          <w:tcPr>
            <w:tcW w:w="4874" w:type="dxa"/>
          </w:tcPr>
          <w:p w:rsidRPr="000A46BD" w:rsidR="009F4F44" w:rsidP="009F4F44" w:rsidRDefault="009F4F44" w14:paraId="5DD7823A" w14:textId="77777777">
            <w:pPr>
              <w:rPr>
                <w:rFonts w:ascii="Palatino Linotype" w:hAnsi="Palatino Linotype"/>
                <w:b/>
              </w:rPr>
            </w:pPr>
            <w:r w:rsidRPr="000A46BD">
              <w:rPr>
                <w:rFonts w:ascii="Palatino Linotype" w:hAnsi="Palatino Linotype"/>
                <w:b/>
              </w:rPr>
              <w:t>Reports To</w:t>
            </w:r>
          </w:p>
        </w:tc>
        <w:tc>
          <w:tcPr>
            <w:tcW w:w="4868" w:type="dxa"/>
          </w:tcPr>
          <w:p w:rsidRPr="000A46BD" w:rsidR="009F4F44" w:rsidP="007F05BD" w:rsidRDefault="007811C1" w14:paraId="2FABC13D" w14:textId="777777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Tax Manager</w:t>
            </w:r>
            <w:r w:rsidRPr="000A46BD" w:rsidR="00C233B0">
              <w:rPr>
                <w:rFonts w:ascii="Palatino Linotype" w:hAnsi="Palatino Linotype"/>
              </w:rPr>
              <w:t xml:space="preserve"> </w:t>
            </w:r>
          </w:p>
        </w:tc>
      </w:tr>
      <w:tr w:rsidRPr="000A46BD" w:rsidR="00B50C3B" w:rsidTr="00617098" w14:paraId="2F97727E" w14:textId="77777777">
        <w:trPr>
          <w:trHeight w:val="579"/>
          <w:jc w:val="center"/>
        </w:trPr>
        <w:tc>
          <w:tcPr>
            <w:tcW w:w="4874" w:type="dxa"/>
          </w:tcPr>
          <w:p w:rsidRPr="000A46BD" w:rsidR="009F4F44" w:rsidP="009F4F44" w:rsidRDefault="009F4F44" w14:paraId="6F6EE82C" w14:textId="77777777">
            <w:pPr>
              <w:rPr>
                <w:rFonts w:ascii="Palatino Linotype" w:hAnsi="Palatino Linotype"/>
                <w:b/>
              </w:rPr>
            </w:pPr>
            <w:r w:rsidRPr="000A46BD">
              <w:rPr>
                <w:rFonts w:ascii="Palatino Linotype" w:hAnsi="Palatino Linotype"/>
                <w:b/>
              </w:rPr>
              <w:t>Job Purpose</w:t>
            </w:r>
          </w:p>
        </w:tc>
        <w:tc>
          <w:tcPr>
            <w:tcW w:w="4868" w:type="dxa"/>
          </w:tcPr>
          <w:p w:rsidRPr="000A46BD" w:rsidR="00053889" w:rsidP="00053889" w:rsidRDefault="00053889" w14:paraId="0CCDC238" w14:textId="77777777">
            <w:pPr>
              <w:rPr>
                <w:rFonts w:ascii="Palatino Linotype" w:hAnsi="Palatino Linotype"/>
              </w:rPr>
            </w:pPr>
            <w:r w:rsidRPr="000A46BD">
              <w:rPr>
                <w:rFonts w:ascii="Palatino Linotype" w:hAnsi="Palatino Linotype"/>
              </w:rPr>
              <w:t>To advise individuals</w:t>
            </w:r>
            <w:r w:rsidR="007811C1">
              <w:rPr>
                <w:rFonts w:ascii="Palatino Linotype" w:hAnsi="Palatino Linotype"/>
              </w:rPr>
              <w:t xml:space="preserve"> and Trustees</w:t>
            </w:r>
            <w:r w:rsidRPr="000A46BD">
              <w:rPr>
                <w:rFonts w:ascii="Palatino Linotype" w:hAnsi="Palatino Linotype"/>
              </w:rPr>
              <w:t xml:space="preserve"> on income and capital gains tax matters and possible tax planning opportunities.</w:t>
            </w:r>
          </w:p>
          <w:p w:rsidRPr="000A46BD" w:rsidR="00053889" w:rsidP="00053889" w:rsidRDefault="00053889" w14:paraId="4CA096EA" w14:textId="77777777">
            <w:pPr>
              <w:rPr>
                <w:rFonts w:ascii="Palatino Linotype" w:hAnsi="Palatino Linotype"/>
              </w:rPr>
            </w:pPr>
          </w:p>
          <w:p w:rsidR="002F30D4" w:rsidP="00053889" w:rsidRDefault="00053889" w14:paraId="47CA6E2B" w14:textId="77777777">
            <w:pPr>
              <w:rPr>
                <w:rFonts w:ascii="Palatino Linotype" w:hAnsi="Palatino Linotype"/>
              </w:rPr>
            </w:pPr>
            <w:r w:rsidRPr="000A46BD">
              <w:rPr>
                <w:rFonts w:ascii="Palatino Linotype" w:hAnsi="Palatino Linotype"/>
              </w:rPr>
              <w:t>To ensure compliance with all legal and regulatory requirements.</w:t>
            </w:r>
          </w:p>
          <w:p w:rsidRPr="000A46BD" w:rsidR="000D6ECC" w:rsidP="00053889" w:rsidRDefault="000D6ECC" w14:paraId="3BF13553" w14:textId="77777777">
            <w:pPr>
              <w:rPr>
                <w:rFonts w:ascii="Palatino Linotype" w:hAnsi="Palatino Linotype"/>
              </w:rPr>
            </w:pPr>
          </w:p>
        </w:tc>
      </w:tr>
      <w:tr w:rsidRPr="000A46BD" w:rsidR="00B50C3B" w:rsidTr="00617098" w14:paraId="2B45E068" w14:textId="77777777">
        <w:trPr>
          <w:trHeight w:val="579"/>
          <w:jc w:val="center"/>
        </w:trPr>
        <w:tc>
          <w:tcPr>
            <w:tcW w:w="4874" w:type="dxa"/>
          </w:tcPr>
          <w:p w:rsidRPr="000A46BD" w:rsidR="003C2F6E" w:rsidP="003C2F6E" w:rsidRDefault="003C2F6E" w14:paraId="60100E3C" w14:textId="77777777">
            <w:pPr>
              <w:rPr>
                <w:rFonts w:ascii="Palatino Linotype" w:hAnsi="Palatino Linotype"/>
                <w:b/>
              </w:rPr>
            </w:pPr>
            <w:r w:rsidRPr="000A46BD">
              <w:rPr>
                <w:rFonts w:ascii="Palatino Linotype" w:hAnsi="Palatino Linotype"/>
                <w:b/>
              </w:rPr>
              <w:t>Management Responsibility for</w:t>
            </w:r>
          </w:p>
        </w:tc>
        <w:tc>
          <w:tcPr>
            <w:tcW w:w="4868" w:type="dxa"/>
          </w:tcPr>
          <w:p w:rsidRPr="000A46BD" w:rsidR="007F05BD" w:rsidP="007F05BD" w:rsidRDefault="00BD0101" w14:paraId="62FEF20E" w14:textId="77777777">
            <w:pPr>
              <w:rPr>
                <w:rFonts w:ascii="Palatino Linotype" w:hAnsi="Palatino Linotype"/>
              </w:rPr>
            </w:pPr>
            <w:r w:rsidRPr="000A46BD">
              <w:rPr>
                <w:rFonts w:ascii="Palatino Linotype" w:hAnsi="Palatino Linotype"/>
              </w:rPr>
              <w:t xml:space="preserve">None </w:t>
            </w:r>
            <w:r w:rsidRPr="000A46BD" w:rsidR="00617098">
              <w:rPr>
                <w:rFonts w:ascii="Palatino Linotype" w:hAnsi="Palatino Linotype"/>
              </w:rPr>
              <w:t xml:space="preserve"> </w:t>
            </w:r>
          </w:p>
          <w:p w:rsidRPr="000A46BD" w:rsidR="003C2F6E" w:rsidP="007B2912" w:rsidRDefault="003C2F6E" w14:paraId="6998F041" w14:textId="77777777">
            <w:pPr>
              <w:rPr>
                <w:rFonts w:ascii="Palatino Linotype" w:hAnsi="Palatino Linotype"/>
              </w:rPr>
            </w:pPr>
          </w:p>
        </w:tc>
      </w:tr>
    </w:tbl>
    <w:p w:rsidRPr="000A46BD" w:rsidR="009F4F44" w:rsidP="009F4F44" w:rsidRDefault="009F4F44" w14:paraId="32BEB3C0" w14:textId="77777777">
      <w:pPr>
        <w:jc w:val="center"/>
        <w:rPr>
          <w:rFonts w:ascii="Palatino Linotype" w:hAnsi="Palatino Linotype"/>
          <w:b/>
        </w:rPr>
      </w:pPr>
    </w:p>
    <w:p w:rsidRPr="000A46BD" w:rsidR="009F4F44" w:rsidP="00910B0D" w:rsidRDefault="00312F74" w14:paraId="5902888B" w14:textId="77777777">
      <w:pPr>
        <w:rPr>
          <w:rFonts w:ascii="Palatino Linotype" w:hAnsi="Palatino Linotype"/>
          <w:b/>
          <w:u w:val="single"/>
        </w:rPr>
      </w:pPr>
      <w:r w:rsidRPr="000A46BD">
        <w:rPr>
          <w:rFonts w:ascii="Palatino Linotype" w:hAnsi="Palatino Linotype"/>
          <w:b/>
          <w:u w:val="single"/>
        </w:rPr>
        <w:t>Main Duties and Responsibilities</w:t>
      </w:r>
    </w:p>
    <w:p w:rsidRPr="000A46BD" w:rsidR="002F30D4" w:rsidP="002F30D4" w:rsidRDefault="002F30D4" w14:paraId="513D1463" w14:textId="77777777">
      <w:pPr>
        <w:rPr>
          <w:rFonts w:ascii="Palatino Linotype" w:hAnsi="Palatino Linotype"/>
        </w:rPr>
      </w:pPr>
    </w:p>
    <w:p w:rsidRPr="000A46BD" w:rsidR="00053889" w:rsidP="006E6731" w:rsidRDefault="00053889" w14:paraId="2F43F647" w14:textId="031DAB46">
      <w:pPr>
        <w:widowControl w:val="0"/>
        <w:numPr>
          <w:ilvl w:val="0"/>
          <w:numId w:val="31"/>
        </w:numPr>
        <w:shd w:val="clear" w:color="auto" w:fill="FFFFFF"/>
        <w:ind w:left="357" w:hanging="357"/>
        <w:contextualSpacing/>
        <w:jc w:val="both"/>
        <w:rPr>
          <w:rFonts w:ascii="Palatino Linotype" w:hAnsi="Palatino Linotype" w:eastAsiaTheme="minorEastAsia" w:cstheme="minorBidi"/>
        </w:rPr>
      </w:pPr>
      <w:r w:rsidRPr="000A46BD">
        <w:rPr>
          <w:rFonts w:ascii="Palatino Linotype" w:hAnsi="Palatino Linotype" w:eastAsiaTheme="minorEastAsia" w:cstheme="minorBidi"/>
        </w:rPr>
        <w:t xml:space="preserve">Managing a portfolio of clients including collating and processing tax information, preparation of personal tax returns; computation of tax liabilities; </w:t>
      </w:r>
      <w:r w:rsidR="003B3B3A">
        <w:rPr>
          <w:rFonts w:ascii="Palatino Linotype" w:hAnsi="Palatino Linotype" w:eastAsiaTheme="minorEastAsia" w:cstheme="minorBidi"/>
        </w:rPr>
        <w:t xml:space="preserve">trust taxation; </w:t>
      </w:r>
      <w:r w:rsidRPr="000A46BD">
        <w:rPr>
          <w:rFonts w:ascii="Palatino Linotype" w:hAnsi="Palatino Linotype" w:eastAsiaTheme="minorEastAsia" w:cstheme="minorBidi"/>
        </w:rPr>
        <w:t>managing the process through to submission of tax returns; and providing tax advice for matters arising from the portfolio</w:t>
      </w:r>
    </w:p>
    <w:p w:rsidRPr="000A46BD" w:rsidR="00053889" w:rsidP="006E6731" w:rsidRDefault="00053889" w14:paraId="5D4BD33D" w14:textId="24403D53">
      <w:pPr>
        <w:widowControl w:val="0"/>
        <w:numPr>
          <w:ilvl w:val="0"/>
          <w:numId w:val="31"/>
        </w:numPr>
        <w:ind w:left="357" w:hanging="357"/>
        <w:contextualSpacing/>
        <w:jc w:val="both"/>
        <w:rPr>
          <w:rFonts w:ascii="Palatino Linotype" w:hAnsi="Palatino Linotype" w:eastAsiaTheme="minorEastAsia" w:cstheme="minorBidi"/>
        </w:rPr>
      </w:pPr>
      <w:r w:rsidRPr="000A46BD">
        <w:rPr>
          <w:rFonts w:ascii="Palatino Linotype" w:hAnsi="Palatino Linotype" w:eastAsiaTheme="minorEastAsia" w:cstheme="minorBidi"/>
        </w:rPr>
        <w:t>Collating information from ‘in-house’ records or other sources</w:t>
      </w:r>
    </w:p>
    <w:p w:rsidRPr="000A46BD" w:rsidR="00053889" w:rsidP="006E6731" w:rsidRDefault="00053889" w14:paraId="40F3B602" w14:textId="4F7D6907">
      <w:pPr>
        <w:widowControl w:val="0"/>
        <w:numPr>
          <w:ilvl w:val="0"/>
          <w:numId w:val="31"/>
        </w:numPr>
        <w:ind w:left="357" w:hanging="357"/>
        <w:contextualSpacing/>
        <w:jc w:val="both"/>
        <w:rPr>
          <w:rFonts w:ascii="Palatino Linotype" w:hAnsi="Palatino Linotype" w:eastAsiaTheme="minorEastAsia" w:cstheme="minorBidi"/>
        </w:rPr>
      </w:pPr>
      <w:r w:rsidRPr="000A46BD">
        <w:rPr>
          <w:rFonts w:ascii="Palatino Linotype" w:hAnsi="Palatino Linotype" w:eastAsiaTheme="minorEastAsia" w:cstheme="minorBidi"/>
        </w:rPr>
        <w:t>Work closely with colleagues in the Tax Group on all client matters, providing support and assistance to colleagues</w:t>
      </w:r>
    </w:p>
    <w:p w:rsidRPr="000A46BD" w:rsidR="00053889" w:rsidP="006E6731" w:rsidRDefault="00053889" w14:paraId="609A4550" w14:textId="19331427">
      <w:pPr>
        <w:widowControl w:val="0"/>
        <w:numPr>
          <w:ilvl w:val="0"/>
          <w:numId w:val="31"/>
        </w:numPr>
        <w:ind w:left="357" w:hanging="357"/>
        <w:contextualSpacing/>
        <w:jc w:val="both"/>
        <w:rPr>
          <w:rFonts w:ascii="Palatino Linotype" w:hAnsi="Palatino Linotype" w:eastAsiaTheme="minorEastAsia" w:cstheme="minorBidi"/>
        </w:rPr>
      </w:pPr>
      <w:r w:rsidRPr="000A46BD">
        <w:rPr>
          <w:rFonts w:ascii="Palatino Linotype" w:hAnsi="Palatino Linotype" w:eastAsiaTheme="minorEastAsia" w:cstheme="minorBidi"/>
        </w:rPr>
        <w:t xml:space="preserve">Maintaining regular contact with clients </w:t>
      </w:r>
      <w:proofErr w:type="gramStart"/>
      <w:r w:rsidRPr="000A46BD">
        <w:rPr>
          <w:rFonts w:ascii="Palatino Linotype" w:hAnsi="Palatino Linotype" w:eastAsiaTheme="minorEastAsia" w:cstheme="minorBidi"/>
        </w:rPr>
        <w:t>in order to</w:t>
      </w:r>
      <w:proofErr w:type="gramEnd"/>
      <w:r w:rsidRPr="000A46BD">
        <w:rPr>
          <w:rFonts w:ascii="Palatino Linotype" w:hAnsi="Palatino Linotype" w:eastAsiaTheme="minorEastAsia" w:cstheme="minorBidi"/>
        </w:rPr>
        <w:t xml:space="preserve"> obtain information and provide advice on any difficulties with tax return</w:t>
      </w:r>
    </w:p>
    <w:p w:rsidRPr="000A46BD" w:rsidR="00053889" w:rsidP="006E6731" w:rsidRDefault="00053889" w14:paraId="1961FF0F" w14:textId="5798D124">
      <w:pPr>
        <w:widowControl w:val="0"/>
        <w:numPr>
          <w:ilvl w:val="0"/>
          <w:numId w:val="31"/>
        </w:numPr>
        <w:ind w:left="357" w:hanging="357"/>
        <w:contextualSpacing/>
        <w:jc w:val="both"/>
        <w:rPr>
          <w:rFonts w:ascii="Palatino Linotype" w:hAnsi="Palatino Linotype" w:eastAsiaTheme="minorEastAsia" w:cstheme="minorBidi"/>
        </w:rPr>
      </w:pPr>
      <w:r w:rsidRPr="000A46BD">
        <w:rPr>
          <w:rFonts w:ascii="Palatino Linotype" w:hAnsi="Palatino Linotype" w:eastAsiaTheme="minorEastAsia" w:cstheme="minorBidi"/>
        </w:rPr>
        <w:t>Attend meetings with</w:t>
      </w:r>
      <w:r w:rsidR="005219AE">
        <w:rPr>
          <w:rFonts w:ascii="Palatino Linotype" w:hAnsi="Palatino Linotype" w:eastAsiaTheme="minorEastAsia" w:cstheme="minorBidi"/>
        </w:rPr>
        <w:t xml:space="preserve"> existing</w:t>
      </w:r>
      <w:r w:rsidRPr="000A46BD">
        <w:rPr>
          <w:rFonts w:ascii="Palatino Linotype" w:hAnsi="Palatino Linotype" w:eastAsiaTheme="minorEastAsia" w:cstheme="minorBidi"/>
        </w:rPr>
        <w:t xml:space="preserve"> clients and potential new clients</w:t>
      </w:r>
    </w:p>
    <w:p w:rsidRPr="000A46BD" w:rsidR="00053889" w:rsidP="006E6731" w:rsidRDefault="00053889" w14:paraId="5F8292A0" w14:textId="1C9C3C07">
      <w:pPr>
        <w:widowControl w:val="0"/>
        <w:numPr>
          <w:ilvl w:val="0"/>
          <w:numId w:val="31"/>
        </w:numPr>
        <w:ind w:left="357" w:hanging="357"/>
        <w:contextualSpacing/>
        <w:jc w:val="both"/>
        <w:rPr>
          <w:rFonts w:ascii="Palatino Linotype" w:hAnsi="Palatino Linotype" w:eastAsiaTheme="minorEastAsia" w:cstheme="minorBidi"/>
        </w:rPr>
      </w:pPr>
      <w:r w:rsidRPr="000A46BD">
        <w:rPr>
          <w:rFonts w:ascii="Palatino Linotype" w:hAnsi="Palatino Linotype" w:cs="Arial" w:eastAsiaTheme="minorEastAsia"/>
        </w:rPr>
        <w:t>Dealing with HMRC compliance checks, ensuring prompt and full responses</w:t>
      </w:r>
    </w:p>
    <w:p w:rsidRPr="000A46BD" w:rsidR="00053889" w:rsidP="006E6731" w:rsidRDefault="00053889" w14:paraId="2F3FFC76" w14:textId="115775E2">
      <w:pPr>
        <w:widowControl w:val="0"/>
        <w:numPr>
          <w:ilvl w:val="0"/>
          <w:numId w:val="31"/>
        </w:numPr>
        <w:ind w:left="357" w:hanging="357"/>
        <w:contextualSpacing/>
        <w:jc w:val="both"/>
        <w:rPr>
          <w:rFonts w:ascii="Palatino Linotype" w:hAnsi="Palatino Linotype" w:eastAsiaTheme="minorEastAsia" w:cstheme="minorBidi"/>
        </w:rPr>
      </w:pPr>
      <w:r w:rsidRPr="000A46BD">
        <w:rPr>
          <w:rFonts w:ascii="Palatino Linotype" w:hAnsi="Palatino Linotype" w:eastAsiaTheme="minorEastAsia" w:cstheme="minorBidi"/>
        </w:rPr>
        <w:t>Liaising as necessary with external asset management companies</w:t>
      </w:r>
    </w:p>
    <w:p w:rsidRPr="000A46BD" w:rsidR="00053889" w:rsidP="006E6731" w:rsidRDefault="00053889" w14:paraId="44C509C4" w14:textId="63520AC8">
      <w:pPr>
        <w:widowControl w:val="0"/>
        <w:numPr>
          <w:ilvl w:val="0"/>
          <w:numId w:val="31"/>
        </w:numPr>
        <w:ind w:left="357" w:hanging="357"/>
        <w:contextualSpacing/>
        <w:jc w:val="both"/>
        <w:rPr>
          <w:rFonts w:ascii="Palatino Linotype" w:hAnsi="Palatino Linotype" w:eastAsiaTheme="minorEastAsia" w:cstheme="minorBidi"/>
        </w:rPr>
      </w:pPr>
      <w:r w:rsidRPr="000A46BD">
        <w:rPr>
          <w:rFonts w:ascii="Palatino Linotype" w:hAnsi="Palatino Linotype" w:eastAsiaTheme="minorEastAsia" w:cstheme="minorBidi"/>
        </w:rPr>
        <w:t>Taking a proactive approach to managing clients and identifying their tax and legal requirements</w:t>
      </w:r>
    </w:p>
    <w:p w:rsidRPr="000A46BD" w:rsidR="00053889" w:rsidP="006E6731" w:rsidRDefault="00053889" w14:paraId="5614884E" w14:textId="5D7496E3">
      <w:pPr>
        <w:widowControl w:val="0"/>
        <w:numPr>
          <w:ilvl w:val="0"/>
          <w:numId w:val="31"/>
        </w:numPr>
        <w:shd w:val="clear" w:color="auto" w:fill="FFFFFF"/>
        <w:ind w:left="357" w:hanging="357"/>
        <w:contextualSpacing/>
        <w:jc w:val="both"/>
        <w:rPr>
          <w:rFonts w:ascii="Palatino Linotype" w:hAnsi="Palatino Linotype" w:eastAsiaTheme="minorEastAsia" w:cstheme="minorBidi"/>
        </w:rPr>
      </w:pPr>
      <w:r w:rsidRPr="000A46BD">
        <w:rPr>
          <w:rFonts w:ascii="Palatino Linotype" w:hAnsi="Palatino Linotype" w:eastAsiaTheme="minorEastAsia" w:cstheme="minorBidi"/>
        </w:rPr>
        <w:t>Keeping internal control records up to date and ensuring compliance with quality control procedures</w:t>
      </w:r>
    </w:p>
    <w:p w:rsidRPr="000A46BD" w:rsidR="00053889" w:rsidP="006E6731" w:rsidRDefault="006E6731" w14:paraId="6CBE0BF3" w14:textId="7C153002">
      <w:pPr>
        <w:widowControl w:val="0"/>
        <w:numPr>
          <w:ilvl w:val="0"/>
          <w:numId w:val="31"/>
        </w:numPr>
        <w:shd w:val="clear" w:color="auto" w:fill="FFFFFF"/>
        <w:ind w:left="357" w:hanging="357"/>
        <w:contextualSpacing/>
        <w:jc w:val="both"/>
        <w:rPr>
          <w:rFonts w:ascii="Palatino Linotype" w:hAnsi="Palatino Linotype" w:eastAsiaTheme="minorEastAsia" w:cstheme="minorBidi"/>
        </w:rPr>
      </w:pPr>
      <w:r w:rsidRPr="006E6731">
        <w:rPr>
          <w:rFonts w:ascii="Palatino Linotype" w:hAnsi="Palatino Linotype" w:eastAsiaTheme="minorEastAsia" w:cstheme="minorBidi"/>
        </w:rPr>
        <w:t xml:space="preserve">Build good relationships internally </w:t>
      </w:r>
      <w:r>
        <w:rPr>
          <w:rFonts w:ascii="Palatino Linotype" w:hAnsi="Palatino Linotype" w:eastAsiaTheme="minorEastAsia" w:cstheme="minorBidi"/>
        </w:rPr>
        <w:t xml:space="preserve">and </w:t>
      </w:r>
      <w:proofErr w:type="gramStart"/>
      <w:r w:rsidRPr="000A46BD" w:rsidR="00053889">
        <w:rPr>
          <w:rFonts w:ascii="Palatino Linotype" w:hAnsi="Palatino Linotype" w:eastAsiaTheme="minorEastAsia" w:cstheme="minorBidi"/>
        </w:rPr>
        <w:t>provide</w:t>
      </w:r>
      <w:r w:rsidR="005219AE">
        <w:rPr>
          <w:rFonts w:ascii="Palatino Linotype" w:hAnsi="Palatino Linotype" w:eastAsiaTheme="minorEastAsia" w:cstheme="minorBidi"/>
        </w:rPr>
        <w:t xml:space="preserve"> </w:t>
      </w:r>
      <w:r w:rsidRPr="000A46BD" w:rsidR="00053889">
        <w:rPr>
          <w:rFonts w:ascii="Palatino Linotype" w:hAnsi="Palatino Linotype" w:eastAsiaTheme="minorEastAsia" w:cstheme="minorBidi"/>
        </w:rPr>
        <w:t>assistance</w:t>
      </w:r>
      <w:proofErr w:type="gramEnd"/>
      <w:r w:rsidRPr="000A46BD" w:rsidR="00053889">
        <w:rPr>
          <w:rFonts w:ascii="Palatino Linotype" w:hAnsi="Palatino Linotype" w:eastAsiaTheme="minorEastAsia" w:cstheme="minorBidi"/>
        </w:rPr>
        <w:t xml:space="preserve"> and support on </w:t>
      </w:r>
      <w:r w:rsidR="003B3B3A">
        <w:rPr>
          <w:rFonts w:ascii="Palatino Linotype" w:hAnsi="Palatino Linotype" w:eastAsiaTheme="minorEastAsia" w:cstheme="minorBidi"/>
        </w:rPr>
        <w:t>t</w:t>
      </w:r>
      <w:r w:rsidRPr="000A46BD" w:rsidR="00053889">
        <w:rPr>
          <w:rFonts w:ascii="Palatino Linotype" w:hAnsi="Palatino Linotype" w:eastAsiaTheme="minorEastAsia" w:cstheme="minorBidi"/>
        </w:rPr>
        <w:t>ax matters and technically challenging tax areas</w:t>
      </w:r>
    </w:p>
    <w:p w:rsidRPr="001769DC" w:rsidR="006E6731" w:rsidP="006E6731" w:rsidRDefault="006E6731" w14:paraId="38D6F0DA" w14:textId="77777777">
      <w:pPr>
        <w:pStyle w:val="ListParagraph"/>
        <w:numPr>
          <w:ilvl w:val="0"/>
          <w:numId w:val="3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Proactively</w:t>
      </w:r>
      <w:r w:rsidRPr="001769DC">
        <w:rPr>
          <w:rFonts w:ascii="Palatino Linotype" w:hAnsi="Palatino Linotype"/>
        </w:rPr>
        <w:t xml:space="preserve"> manage your own caseload and provide an excellent </w:t>
      </w:r>
      <w:r>
        <w:rPr>
          <w:rFonts w:ascii="Palatino Linotype" w:hAnsi="Palatino Linotype"/>
        </w:rPr>
        <w:t>client service</w:t>
      </w:r>
    </w:p>
    <w:p w:rsidRPr="000A46BD" w:rsidR="00053889" w:rsidP="006E6731" w:rsidRDefault="00053889" w14:paraId="31F435BF" w14:textId="6108A9C0">
      <w:pPr>
        <w:widowControl w:val="0"/>
        <w:numPr>
          <w:ilvl w:val="0"/>
          <w:numId w:val="30"/>
        </w:numPr>
        <w:ind w:left="357" w:hanging="357"/>
        <w:contextualSpacing/>
        <w:jc w:val="both"/>
        <w:rPr>
          <w:rFonts w:ascii="Palatino Linotype" w:hAnsi="Palatino Linotype" w:eastAsiaTheme="minorEastAsia" w:cstheme="minorBidi"/>
        </w:rPr>
      </w:pPr>
      <w:r w:rsidRPr="000A46BD">
        <w:rPr>
          <w:rFonts w:ascii="Palatino Linotype" w:hAnsi="Palatino Linotype" w:eastAsiaTheme="minorEastAsia" w:cstheme="minorBidi"/>
        </w:rPr>
        <w:t xml:space="preserve">Supporting the </w:t>
      </w:r>
      <w:r w:rsidR="005219AE">
        <w:rPr>
          <w:rFonts w:ascii="Palatino Linotype" w:hAnsi="Palatino Linotype" w:eastAsiaTheme="minorEastAsia" w:cstheme="minorBidi"/>
        </w:rPr>
        <w:t>f</w:t>
      </w:r>
      <w:r w:rsidRPr="000A46BD">
        <w:rPr>
          <w:rFonts w:ascii="Palatino Linotype" w:hAnsi="Palatino Linotype" w:eastAsiaTheme="minorEastAsia" w:cstheme="minorBidi"/>
        </w:rPr>
        <w:t>irm to achieve its strategic and commercial objectives</w:t>
      </w:r>
    </w:p>
    <w:p w:rsidR="00053889" w:rsidP="006E6731" w:rsidRDefault="00053889" w14:paraId="00BEA3FA" w14:textId="77777777">
      <w:pPr>
        <w:widowControl w:val="0"/>
        <w:numPr>
          <w:ilvl w:val="0"/>
          <w:numId w:val="30"/>
        </w:numPr>
        <w:ind w:left="357" w:hanging="357"/>
        <w:contextualSpacing/>
        <w:jc w:val="both"/>
        <w:rPr>
          <w:rFonts w:ascii="Palatino Linotype" w:hAnsi="Palatino Linotype" w:eastAsiaTheme="minorEastAsia" w:cstheme="minorBidi"/>
        </w:rPr>
      </w:pPr>
      <w:r w:rsidRPr="000A46BD">
        <w:rPr>
          <w:rFonts w:ascii="Palatino Linotype" w:hAnsi="Palatino Linotype" w:eastAsiaTheme="minorEastAsia" w:cstheme="minorBidi"/>
        </w:rPr>
        <w:t>Meeting financial targets in relation to the Tax Group.</w:t>
      </w:r>
    </w:p>
    <w:p w:rsidR="00033542" w:rsidP="006E6731" w:rsidRDefault="00033542" w14:paraId="2CA55B27" w14:textId="246508A3">
      <w:pPr>
        <w:pStyle w:val="ListParagraph"/>
        <w:numPr>
          <w:ilvl w:val="0"/>
          <w:numId w:val="36"/>
        </w:numPr>
        <w:ind w:left="360"/>
        <w:jc w:val="both"/>
        <w:rPr>
          <w:rFonts w:ascii="Palatino Linotype" w:hAnsi="Palatino Linotype"/>
        </w:rPr>
      </w:pPr>
      <w:r w:rsidRPr="006642E6">
        <w:rPr>
          <w:rFonts w:ascii="Palatino Linotype" w:hAnsi="Palatino Linotype"/>
        </w:rPr>
        <w:lastRenderedPageBreak/>
        <w:t>Take part constructively in the performance review process and undertake agreed training and development activities</w:t>
      </w:r>
    </w:p>
    <w:p w:rsidR="00033542" w:rsidP="006E6731" w:rsidRDefault="00033542" w14:paraId="5EA6BCE3" w14:textId="77777777">
      <w:pPr>
        <w:pStyle w:val="ListParagraph"/>
        <w:numPr>
          <w:ilvl w:val="0"/>
          <w:numId w:val="36"/>
        </w:numPr>
        <w:ind w:left="360"/>
        <w:jc w:val="both"/>
        <w:rPr>
          <w:rFonts w:ascii="Palatino Linotype" w:hAnsi="Palatino Linotype"/>
        </w:rPr>
      </w:pPr>
      <w:r w:rsidRPr="00C77BFB">
        <w:rPr>
          <w:rFonts w:ascii="Palatino Linotype" w:hAnsi="Palatino Linotype"/>
        </w:rPr>
        <w:t>Adhere to firm processes in relation to financial policies, time recording and AML compliance</w:t>
      </w:r>
      <w:r>
        <w:rPr>
          <w:rFonts w:ascii="Palatino Linotype" w:hAnsi="Palatino Linotype"/>
        </w:rPr>
        <w:t>.</w:t>
      </w:r>
    </w:p>
    <w:p w:rsidRPr="000A46BD" w:rsidR="00053163" w:rsidP="00757CB7" w:rsidRDefault="00053163" w14:paraId="3DA92E03" w14:textId="77777777">
      <w:pPr>
        <w:rPr>
          <w:rFonts w:ascii="Palatino Linotype" w:hAnsi="Palatino Linotype"/>
          <w:b/>
          <w:u w:val="single"/>
        </w:rPr>
      </w:pPr>
    </w:p>
    <w:p w:rsidRPr="005350A6" w:rsidR="00053889" w:rsidP="00053889" w:rsidRDefault="005350A6" w14:paraId="1E570DA5" w14:textId="77777777">
      <w:pPr>
        <w:widowControl w:val="0"/>
        <w:rPr>
          <w:rFonts w:ascii="Palatino Linotype" w:hAnsi="Palatino Linotype"/>
          <w:b/>
          <w:u w:val="single"/>
          <w:lang w:eastAsia="en-US"/>
        </w:rPr>
      </w:pPr>
      <w:r w:rsidRPr="005350A6">
        <w:rPr>
          <w:rFonts w:ascii="Palatino Linotype" w:hAnsi="Palatino Linotype"/>
          <w:b/>
          <w:u w:val="single"/>
          <w:lang w:eastAsia="en-US"/>
        </w:rPr>
        <w:t>Person</w:t>
      </w:r>
      <w:r>
        <w:rPr>
          <w:rFonts w:ascii="Palatino Linotype" w:hAnsi="Palatino Linotype"/>
          <w:b/>
          <w:u w:val="single"/>
          <w:lang w:eastAsia="en-US"/>
        </w:rPr>
        <w:t xml:space="preserve"> S</w:t>
      </w:r>
      <w:r w:rsidRPr="005350A6">
        <w:rPr>
          <w:rFonts w:ascii="Palatino Linotype" w:hAnsi="Palatino Linotype"/>
          <w:b/>
          <w:u w:val="single"/>
          <w:lang w:eastAsia="en-US"/>
        </w:rPr>
        <w:t>pecification</w:t>
      </w:r>
    </w:p>
    <w:p w:rsidRPr="000A46BD" w:rsidR="00053889" w:rsidP="00053889" w:rsidRDefault="00053889" w14:paraId="0CB343A5" w14:textId="77777777">
      <w:pPr>
        <w:widowControl w:val="0"/>
        <w:ind w:left="714" w:hanging="357"/>
        <w:rPr>
          <w:rFonts w:ascii="Palatino Linotype" w:hAnsi="Palatino Linotype"/>
          <w:b/>
          <w:lang w:eastAsia="en-US"/>
        </w:rPr>
      </w:pPr>
    </w:p>
    <w:p w:rsidRPr="000A46BD" w:rsidR="00053889" w:rsidP="006E6731" w:rsidRDefault="00053889" w14:paraId="5436B61B" w14:textId="77777777">
      <w:pPr>
        <w:widowControl w:val="0"/>
        <w:ind w:left="357" w:hanging="357"/>
        <w:rPr>
          <w:rFonts w:ascii="Palatino Linotype" w:hAnsi="Palatino Linotype"/>
          <w:b/>
          <w:lang w:eastAsia="en-US"/>
        </w:rPr>
      </w:pPr>
      <w:r w:rsidRPr="000A46BD">
        <w:rPr>
          <w:rFonts w:ascii="Palatino Linotype" w:hAnsi="Palatino Linotype"/>
          <w:b/>
          <w:lang w:eastAsia="en-US"/>
        </w:rPr>
        <w:t xml:space="preserve">Essential </w:t>
      </w:r>
    </w:p>
    <w:p w:rsidRPr="00033542" w:rsidR="00033542" w:rsidP="006E6731" w:rsidRDefault="00033542" w14:paraId="51F5073E" w14:textId="2BD056B5">
      <w:pPr>
        <w:pStyle w:val="ListParagraph"/>
        <w:numPr>
          <w:ilvl w:val="0"/>
          <w:numId w:val="35"/>
        </w:numPr>
        <w:ind w:left="360"/>
        <w:rPr>
          <w:rFonts w:ascii="Palatino Linotype" w:hAnsi="Palatino Linotype"/>
          <w:lang w:eastAsia="en-US"/>
        </w:rPr>
      </w:pPr>
      <w:r w:rsidRPr="00033542">
        <w:rPr>
          <w:rFonts w:ascii="Palatino Linotype" w:hAnsi="Palatino Linotype"/>
          <w:lang w:eastAsia="en-US"/>
        </w:rPr>
        <w:t>Previous experience of working in a similar role</w:t>
      </w:r>
    </w:p>
    <w:p w:rsidRPr="00033542" w:rsidR="00033542" w:rsidP="006E6731" w:rsidRDefault="00033542" w14:paraId="4023C2C5" w14:textId="729B241C">
      <w:pPr>
        <w:pStyle w:val="ListParagraph"/>
        <w:numPr>
          <w:ilvl w:val="0"/>
          <w:numId w:val="35"/>
        </w:numPr>
        <w:ind w:left="360"/>
        <w:rPr>
          <w:rFonts w:ascii="Palatino Linotype" w:hAnsi="Palatino Linotype"/>
          <w:lang w:eastAsia="en-US"/>
        </w:rPr>
      </w:pPr>
      <w:r w:rsidRPr="00033542">
        <w:rPr>
          <w:rFonts w:ascii="Palatino Linotype" w:hAnsi="Palatino Linotype"/>
          <w:lang w:eastAsia="en-US"/>
        </w:rPr>
        <w:t>Highly motivated and committed to delivering an excellent level of service to clients and colleagues</w:t>
      </w:r>
    </w:p>
    <w:p w:rsidRPr="00033542" w:rsidR="00033542" w:rsidP="006E6731" w:rsidRDefault="00033542" w14:paraId="36F3D2F6" w14:textId="44C53584">
      <w:pPr>
        <w:pStyle w:val="ListParagraph"/>
        <w:numPr>
          <w:ilvl w:val="0"/>
          <w:numId w:val="35"/>
        </w:numPr>
        <w:ind w:left="360"/>
        <w:rPr>
          <w:rFonts w:ascii="Palatino Linotype" w:hAnsi="Palatino Linotype"/>
          <w:lang w:eastAsia="en-US"/>
        </w:rPr>
      </w:pPr>
      <w:r w:rsidRPr="00033542">
        <w:rPr>
          <w:rFonts w:ascii="Palatino Linotype" w:hAnsi="Palatino Linotype"/>
          <w:lang w:eastAsia="en-US"/>
        </w:rPr>
        <w:t>Excellent attention to detail and the ability to deal with competing priorities and deadlines</w:t>
      </w:r>
    </w:p>
    <w:p w:rsidR="006E6731" w:rsidP="006E6731" w:rsidRDefault="00033542" w14:paraId="34F1D63F" w14:textId="77777777">
      <w:pPr>
        <w:pStyle w:val="ListParagraph"/>
        <w:numPr>
          <w:ilvl w:val="0"/>
          <w:numId w:val="35"/>
        </w:numPr>
        <w:ind w:left="360"/>
        <w:rPr>
          <w:rFonts w:ascii="Palatino Linotype" w:hAnsi="Palatino Linotype"/>
          <w:lang w:eastAsia="en-US"/>
        </w:rPr>
      </w:pPr>
      <w:r w:rsidRPr="00033542">
        <w:rPr>
          <w:rFonts w:ascii="Palatino Linotype" w:hAnsi="Palatino Linotype"/>
          <w:lang w:eastAsia="en-US"/>
        </w:rPr>
        <w:t>Excellent interpersonal skills, both written and ora</w:t>
      </w:r>
      <w:r>
        <w:rPr>
          <w:rFonts w:ascii="Palatino Linotype" w:hAnsi="Palatino Linotype"/>
          <w:lang w:eastAsia="en-US"/>
        </w:rPr>
        <w:t>l</w:t>
      </w:r>
    </w:p>
    <w:p w:rsidR="006E6731" w:rsidP="006E6731" w:rsidRDefault="006E6731" w14:paraId="2E02F333" w14:textId="77777777">
      <w:pPr>
        <w:pStyle w:val="ListParagraph"/>
        <w:numPr>
          <w:ilvl w:val="0"/>
          <w:numId w:val="35"/>
        </w:numPr>
        <w:ind w:left="360"/>
        <w:rPr>
          <w:rFonts w:ascii="Palatino Linotype" w:hAnsi="Palatino Linotype"/>
          <w:lang w:eastAsia="en-US"/>
        </w:rPr>
      </w:pPr>
      <w:r w:rsidRPr="006E6731">
        <w:rPr>
          <w:rFonts w:ascii="Palatino Linotype" w:hAnsi="Palatino Linotype"/>
          <w:lang w:eastAsia="en-US"/>
        </w:rPr>
        <w:t>Ability to work independently as well as part of a team, delegating to and supporting colleagues</w:t>
      </w:r>
    </w:p>
    <w:p w:rsidR="006E6731" w:rsidP="006E6731" w:rsidRDefault="006E6731" w14:paraId="192181DB" w14:textId="77777777">
      <w:pPr>
        <w:pStyle w:val="ListParagraph"/>
        <w:numPr>
          <w:ilvl w:val="0"/>
          <w:numId w:val="35"/>
        </w:numPr>
        <w:ind w:left="360"/>
        <w:rPr>
          <w:rFonts w:ascii="Palatino Linotype" w:hAnsi="Palatino Linotype"/>
          <w:lang w:eastAsia="en-US"/>
        </w:rPr>
      </w:pPr>
      <w:r w:rsidRPr="006E6731">
        <w:rPr>
          <w:rFonts w:ascii="Palatino Linotype" w:hAnsi="Palatino Linotype"/>
          <w:lang w:eastAsia="en-US"/>
        </w:rPr>
        <w:t>A commercial focus in managing workload effectively and efficiently</w:t>
      </w:r>
    </w:p>
    <w:p w:rsidRPr="006E6731" w:rsidR="006E6731" w:rsidP="006E6731" w:rsidRDefault="006E6731" w14:paraId="08A4F1F0" w14:textId="19C441EB">
      <w:pPr>
        <w:pStyle w:val="ListParagraph"/>
        <w:numPr>
          <w:ilvl w:val="0"/>
          <w:numId w:val="35"/>
        </w:numPr>
        <w:ind w:left="360"/>
        <w:rPr>
          <w:rFonts w:ascii="Palatino Linotype" w:hAnsi="Palatino Linotype"/>
          <w:lang w:eastAsia="en-US"/>
        </w:rPr>
      </w:pPr>
      <w:r w:rsidRPr="006E6731">
        <w:rPr>
          <w:rFonts w:ascii="Palatino Linotype" w:hAnsi="Palatino Linotype"/>
          <w:lang w:eastAsia="en-US"/>
        </w:rPr>
        <w:t>Able to build professional relationships with clients and third parties</w:t>
      </w:r>
    </w:p>
    <w:p w:rsidR="005219AE" w:rsidP="006E6731" w:rsidRDefault="005219AE" w14:paraId="5FDEC931" w14:textId="77777777">
      <w:pPr>
        <w:pStyle w:val="ListParagraph"/>
        <w:numPr>
          <w:ilvl w:val="0"/>
          <w:numId w:val="35"/>
        </w:numPr>
        <w:ind w:left="360"/>
        <w:rPr>
          <w:rFonts w:ascii="Palatino Linotype" w:hAnsi="Palatino Linotype"/>
          <w:lang w:eastAsia="en-US"/>
        </w:rPr>
      </w:pPr>
      <w:r>
        <w:rPr>
          <w:rFonts w:ascii="Palatino Linotype" w:hAnsi="Palatino Linotype"/>
          <w:lang w:eastAsia="en-US"/>
        </w:rPr>
        <w:t>Strong working knowledge of Microsoft Office applications including, Word, Excel and Outlook</w:t>
      </w:r>
      <w:r w:rsidR="003B3B3A">
        <w:rPr>
          <w:rFonts w:ascii="Palatino Linotype" w:hAnsi="Palatino Linotype"/>
          <w:lang w:eastAsia="en-US"/>
        </w:rPr>
        <w:t xml:space="preserve">. </w:t>
      </w:r>
    </w:p>
    <w:p w:rsidRPr="005219AE" w:rsidR="005219AE" w:rsidP="006E6731" w:rsidRDefault="005219AE" w14:paraId="00D94AE0" w14:textId="77777777">
      <w:pPr>
        <w:pStyle w:val="ListParagraph"/>
        <w:ind w:left="360"/>
        <w:rPr>
          <w:rFonts w:ascii="Palatino Linotype" w:hAnsi="Palatino Linotype"/>
          <w:lang w:eastAsia="en-US"/>
        </w:rPr>
      </w:pPr>
    </w:p>
    <w:p w:rsidRPr="000A46BD" w:rsidR="00053889" w:rsidP="006E6731" w:rsidRDefault="00053889" w14:paraId="2B1A2055" w14:textId="77777777">
      <w:pPr>
        <w:widowControl w:val="0"/>
        <w:ind w:left="357" w:hanging="357"/>
        <w:rPr>
          <w:rFonts w:ascii="Palatino Linotype" w:hAnsi="Palatino Linotype"/>
          <w:b/>
          <w:lang w:eastAsia="en-US"/>
        </w:rPr>
      </w:pPr>
      <w:r w:rsidRPr="000A46BD">
        <w:rPr>
          <w:rFonts w:ascii="Palatino Linotype" w:hAnsi="Palatino Linotype"/>
          <w:b/>
          <w:lang w:eastAsia="en-US"/>
        </w:rPr>
        <w:t xml:space="preserve">Desirable </w:t>
      </w:r>
    </w:p>
    <w:p w:rsidRPr="000A46BD" w:rsidR="00053889" w:rsidP="006E6731" w:rsidRDefault="00053889" w14:paraId="2457361F" w14:textId="77777777">
      <w:pPr>
        <w:widowControl w:val="0"/>
        <w:numPr>
          <w:ilvl w:val="0"/>
          <w:numId w:val="33"/>
        </w:numPr>
        <w:tabs>
          <w:tab w:val="clear" w:pos="720"/>
          <w:tab w:val="num" w:pos="363"/>
          <w:tab w:val="num" w:pos="851"/>
        </w:tabs>
        <w:ind w:left="357" w:hanging="357"/>
        <w:jc w:val="both"/>
        <w:rPr>
          <w:rFonts w:ascii="Palatino Linotype" w:hAnsi="Palatino Linotype"/>
          <w:b/>
          <w:u w:val="single"/>
          <w:lang w:eastAsia="en-US"/>
        </w:rPr>
      </w:pPr>
      <w:r w:rsidRPr="000A46BD">
        <w:rPr>
          <w:rFonts w:ascii="Palatino Linotype" w:hAnsi="Palatino Linotype"/>
          <w:lang w:eastAsia="en-US"/>
        </w:rPr>
        <w:t xml:space="preserve">Experience in Executry </w:t>
      </w:r>
      <w:proofErr w:type="gramStart"/>
      <w:r w:rsidRPr="000A46BD">
        <w:rPr>
          <w:rFonts w:ascii="Palatino Linotype" w:hAnsi="Palatino Linotype"/>
          <w:lang w:eastAsia="en-US"/>
        </w:rPr>
        <w:t>taxation</w:t>
      </w:r>
      <w:r w:rsidR="003B3B3A">
        <w:rPr>
          <w:rFonts w:ascii="Palatino Linotype" w:hAnsi="Palatino Linotype"/>
          <w:lang w:eastAsia="en-US"/>
        </w:rPr>
        <w:t>;</w:t>
      </w:r>
      <w:proofErr w:type="gramEnd"/>
    </w:p>
    <w:p w:rsidRPr="000A46BD" w:rsidR="00053889" w:rsidP="006E6731" w:rsidRDefault="00053889" w14:paraId="40C40F0D" w14:textId="77777777">
      <w:pPr>
        <w:widowControl w:val="0"/>
        <w:numPr>
          <w:ilvl w:val="0"/>
          <w:numId w:val="34"/>
        </w:numPr>
        <w:tabs>
          <w:tab w:val="clear" w:pos="720"/>
          <w:tab w:val="num" w:pos="363"/>
          <w:tab w:val="num" w:pos="851"/>
        </w:tabs>
        <w:ind w:left="357" w:hanging="357"/>
        <w:jc w:val="both"/>
        <w:rPr>
          <w:rFonts w:ascii="Palatino Linotype" w:hAnsi="Palatino Linotype"/>
          <w:lang w:eastAsia="en-US"/>
        </w:rPr>
      </w:pPr>
      <w:r w:rsidRPr="000A46BD">
        <w:rPr>
          <w:rFonts w:ascii="Palatino Linotype" w:hAnsi="Palatino Linotype"/>
          <w:lang w:eastAsia="en-US"/>
        </w:rPr>
        <w:t xml:space="preserve">Previous experience in a legal </w:t>
      </w:r>
      <w:proofErr w:type="gramStart"/>
      <w:r w:rsidRPr="000A46BD">
        <w:rPr>
          <w:rFonts w:ascii="Palatino Linotype" w:hAnsi="Palatino Linotype"/>
          <w:lang w:eastAsia="en-US"/>
        </w:rPr>
        <w:t>environment</w:t>
      </w:r>
      <w:r w:rsidR="003B3B3A">
        <w:rPr>
          <w:rFonts w:ascii="Palatino Linotype" w:hAnsi="Palatino Linotype"/>
          <w:lang w:eastAsia="en-US"/>
        </w:rPr>
        <w:t>;</w:t>
      </w:r>
      <w:proofErr w:type="gramEnd"/>
      <w:r w:rsidR="003B3B3A">
        <w:rPr>
          <w:rFonts w:ascii="Palatino Linotype" w:hAnsi="Palatino Linotype"/>
          <w:lang w:eastAsia="en-US"/>
        </w:rPr>
        <w:t xml:space="preserve"> </w:t>
      </w:r>
    </w:p>
    <w:p w:rsidRPr="000A46BD" w:rsidR="00053889" w:rsidP="006E6731" w:rsidRDefault="00053889" w14:paraId="3C82485E" w14:textId="77777777">
      <w:pPr>
        <w:widowControl w:val="0"/>
        <w:numPr>
          <w:ilvl w:val="0"/>
          <w:numId w:val="34"/>
        </w:numPr>
        <w:tabs>
          <w:tab w:val="clear" w:pos="720"/>
          <w:tab w:val="num" w:pos="363"/>
          <w:tab w:val="num" w:pos="851"/>
        </w:tabs>
        <w:ind w:left="357" w:hanging="357"/>
        <w:jc w:val="both"/>
        <w:rPr>
          <w:rFonts w:ascii="Palatino Linotype" w:hAnsi="Palatino Linotype"/>
          <w:lang w:eastAsia="en-US"/>
        </w:rPr>
      </w:pPr>
      <w:r w:rsidRPr="000A46BD">
        <w:rPr>
          <w:rFonts w:ascii="Palatino Linotype" w:hAnsi="Palatino Linotype"/>
          <w:lang w:eastAsia="en-US"/>
        </w:rPr>
        <w:t xml:space="preserve">Experience in using </w:t>
      </w:r>
      <w:r w:rsidR="009C519B">
        <w:rPr>
          <w:rFonts w:ascii="Palatino Linotype" w:hAnsi="Palatino Linotype"/>
          <w:lang w:eastAsia="en-US"/>
        </w:rPr>
        <w:t>CCH.</w:t>
      </w:r>
    </w:p>
    <w:p w:rsidRPr="000A46BD" w:rsidR="00572793" w:rsidP="00572793" w:rsidRDefault="00572793" w14:paraId="6D1F09D3" w14:textId="77777777">
      <w:pPr>
        <w:rPr>
          <w:rFonts w:ascii="Palatino Linotype" w:hAnsi="Palatino Linotype"/>
        </w:rPr>
      </w:pPr>
    </w:p>
    <w:p w:rsidR="00C0479B" w:rsidP="00C0479B" w:rsidRDefault="00C0479B" w14:paraId="5AC8CF06" w14:textId="57346C04">
      <w:pPr>
        <w:rPr>
          <w:rFonts w:ascii="Palatino Linotype" w:hAnsi="Palatino Linotype"/>
        </w:rPr>
      </w:pPr>
      <w:r w:rsidRPr="000A46BD">
        <w:rPr>
          <w:rFonts w:ascii="Palatino Linotype" w:hAnsi="Palatino Linotype"/>
        </w:rPr>
        <w:t>If you wish to apply for this role, please send your CV</w:t>
      </w:r>
      <w:r w:rsidR="00077AAA">
        <w:rPr>
          <w:rFonts w:ascii="Palatino Linotype" w:hAnsi="Palatino Linotype"/>
        </w:rPr>
        <w:t xml:space="preserve"> including</w:t>
      </w:r>
      <w:r w:rsidRPr="000A46BD" w:rsidR="00E37691">
        <w:rPr>
          <w:rFonts w:ascii="Palatino Linotype" w:hAnsi="Palatino Linotype"/>
        </w:rPr>
        <w:t xml:space="preserve"> your salary expectations, </w:t>
      </w:r>
      <w:r w:rsidRPr="000A46BD">
        <w:rPr>
          <w:rFonts w:ascii="Palatino Linotype" w:hAnsi="Palatino Linotype"/>
        </w:rPr>
        <w:t xml:space="preserve">via e-mail to </w:t>
      </w:r>
      <w:hyperlink w:history="1" r:id="rId7">
        <w:r w:rsidRPr="00F043BA" w:rsidR="00CD3EA6">
          <w:rPr>
            <w:rStyle w:val="Hyperlink"/>
            <w:rFonts w:ascii="Palatino Linotype" w:hAnsi="Palatino Linotype"/>
          </w:rPr>
          <w:t>recruitment@murraybeith.co.uk</w:t>
        </w:r>
      </w:hyperlink>
    </w:p>
    <w:p w:rsidR="00CD3EA6" w:rsidP="00C0479B" w:rsidRDefault="00CD3EA6" w14:paraId="64BAFE42" w14:textId="77777777">
      <w:pPr>
        <w:rPr>
          <w:rFonts w:ascii="Palatino Linotype" w:hAnsi="Palatino Linotype"/>
        </w:rPr>
      </w:pPr>
    </w:p>
    <w:p w:rsidRPr="00C0479B" w:rsidR="00C0479B" w:rsidP="00C0479B" w:rsidRDefault="00C0479B" w14:paraId="74B90516" w14:textId="77777777">
      <w:pPr>
        <w:rPr>
          <w:rFonts w:ascii="Palatino Linotype" w:hAnsi="Palatino Linotype"/>
        </w:rPr>
      </w:pPr>
    </w:p>
    <w:sectPr w:rsidRPr="00C0479B" w:rsidR="00C0479B" w:rsidSect="009F4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567" w:footer="56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3CC4" w:rsidP="009F4F44" w:rsidRDefault="00F73CC4" w14:paraId="34DD24FF" w14:textId="77777777">
      <w:r>
        <w:separator/>
      </w:r>
    </w:p>
  </w:endnote>
  <w:endnote w:type="continuationSeparator" w:id="0">
    <w:p w:rsidR="00F73CC4" w:rsidP="009F4F44" w:rsidRDefault="00F73CC4" w14:paraId="31DC92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37D17D4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5BCCE28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3C563DA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3CC4" w:rsidP="009F4F44" w:rsidRDefault="00F73CC4" w14:paraId="79051865" w14:textId="77777777">
      <w:r>
        <w:separator/>
      </w:r>
    </w:p>
  </w:footnote>
  <w:footnote w:type="continuationSeparator" w:id="0">
    <w:p w:rsidR="00F73CC4" w:rsidP="009F4F44" w:rsidRDefault="00F73CC4" w14:paraId="521CCA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3E314AE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21AB" w:rsidRDefault="008621AB" w14:paraId="5D880C18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32CF6" w:rsidR="009F4F44" w:rsidP="00432CF6" w:rsidRDefault="00432CF6" w14:paraId="3F0B55CD" w14:textId="77777777">
    <w:pPr>
      <w:pStyle w:val="Header"/>
    </w:pPr>
    <w:r>
      <w:tab/>
    </w:r>
    <w:r>
      <w:rPr>
        <w:noProof/>
      </w:rPr>
      <w:drawing>
        <wp:inline distT="0" distB="0" distL="0" distR="0" wp14:anchorId="0F8B1DA6" wp14:editId="66FD12AA">
          <wp:extent cx="1597025" cy="615950"/>
          <wp:effectExtent l="0" t="0" r="3175" b="0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572FF"/>
    <w:multiLevelType w:val="hybridMultilevel"/>
    <w:tmpl w:val="0046D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61A45"/>
    <w:multiLevelType w:val="hybridMultilevel"/>
    <w:tmpl w:val="1628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524"/>
    <w:multiLevelType w:val="hybridMultilevel"/>
    <w:tmpl w:val="E244CBD2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CD44D1A"/>
    <w:multiLevelType w:val="hybridMultilevel"/>
    <w:tmpl w:val="2E1C2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766667"/>
    <w:multiLevelType w:val="hybridMultilevel"/>
    <w:tmpl w:val="6FF2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04826"/>
    <w:multiLevelType w:val="hybridMultilevel"/>
    <w:tmpl w:val="EF6CB10C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6C2D94"/>
    <w:multiLevelType w:val="hybridMultilevel"/>
    <w:tmpl w:val="8676D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215055"/>
    <w:multiLevelType w:val="hybridMultilevel"/>
    <w:tmpl w:val="4206682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C9700FB"/>
    <w:multiLevelType w:val="hybridMultilevel"/>
    <w:tmpl w:val="7B72305E"/>
    <w:lvl w:ilvl="0" w:tplc="6714D3DC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75F2D"/>
    <w:multiLevelType w:val="hybridMultilevel"/>
    <w:tmpl w:val="FE325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351D3"/>
    <w:multiLevelType w:val="hybridMultilevel"/>
    <w:tmpl w:val="C754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D4B"/>
    <w:multiLevelType w:val="hybridMultilevel"/>
    <w:tmpl w:val="A35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81858"/>
    <w:multiLevelType w:val="hybridMultilevel"/>
    <w:tmpl w:val="96A83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466F7"/>
    <w:multiLevelType w:val="hybridMultilevel"/>
    <w:tmpl w:val="5ADAD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655FC4"/>
    <w:multiLevelType w:val="hybridMultilevel"/>
    <w:tmpl w:val="6E90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C4CB5"/>
    <w:multiLevelType w:val="hybridMultilevel"/>
    <w:tmpl w:val="F40024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569A5"/>
    <w:multiLevelType w:val="hybridMultilevel"/>
    <w:tmpl w:val="4468D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592B3C"/>
    <w:multiLevelType w:val="hybridMultilevel"/>
    <w:tmpl w:val="9C12F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8C484E"/>
    <w:multiLevelType w:val="hybridMultilevel"/>
    <w:tmpl w:val="3BFA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D6F09"/>
    <w:multiLevelType w:val="hybridMultilevel"/>
    <w:tmpl w:val="BC64E75A"/>
    <w:lvl w:ilvl="0" w:tplc="1310B18A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80A2B"/>
    <w:multiLevelType w:val="hybridMultilevel"/>
    <w:tmpl w:val="AE6A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2C98"/>
    <w:multiLevelType w:val="hybridMultilevel"/>
    <w:tmpl w:val="22FA2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566962"/>
    <w:multiLevelType w:val="hybridMultilevel"/>
    <w:tmpl w:val="2FA05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1F7D38"/>
    <w:multiLevelType w:val="hybridMultilevel"/>
    <w:tmpl w:val="31D4E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3A619F"/>
    <w:multiLevelType w:val="hybridMultilevel"/>
    <w:tmpl w:val="B61A8BA2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3FF427C9"/>
    <w:multiLevelType w:val="hybridMultilevel"/>
    <w:tmpl w:val="100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56D65"/>
    <w:multiLevelType w:val="hybridMultilevel"/>
    <w:tmpl w:val="20920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0E4252"/>
    <w:multiLevelType w:val="hybridMultilevel"/>
    <w:tmpl w:val="00307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CF750A"/>
    <w:multiLevelType w:val="hybridMultilevel"/>
    <w:tmpl w:val="AE44E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D22BBF"/>
    <w:multiLevelType w:val="hybridMultilevel"/>
    <w:tmpl w:val="12E43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6D5B71"/>
    <w:multiLevelType w:val="hybridMultilevel"/>
    <w:tmpl w:val="7568A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C2093"/>
    <w:multiLevelType w:val="hybridMultilevel"/>
    <w:tmpl w:val="9CD42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518D"/>
    <w:multiLevelType w:val="hybridMultilevel"/>
    <w:tmpl w:val="06BA56A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E0A383C"/>
    <w:multiLevelType w:val="hybridMultilevel"/>
    <w:tmpl w:val="2932D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69753D"/>
    <w:multiLevelType w:val="hybridMultilevel"/>
    <w:tmpl w:val="FB3A6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7B552D"/>
    <w:multiLevelType w:val="hybridMultilevel"/>
    <w:tmpl w:val="E0C6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2809">
    <w:abstractNumId w:val="14"/>
  </w:num>
  <w:num w:numId="2" w16cid:durableId="1967928399">
    <w:abstractNumId w:val="6"/>
  </w:num>
  <w:num w:numId="3" w16cid:durableId="2045934049">
    <w:abstractNumId w:val="21"/>
  </w:num>
  <w:num w:numId="4" w16cid:durableId="168568174">
    <w:abstractNumId w:val="26"/>
  </w:num>
  <w:num w:numId="5" w16cid:durableId="1755083026">
    <w:abstractNumId w:val="11"/>
  </w:num>
  <w:num w:numId="6" w16cid:durableId="1665159986">
    <w:abstractNumId w:val="15"/>
  </w:num>
  <w:num w:numId="7" w16cid:durableId="2127507561">
    <w:abstractNumId w:val="2"/>
  </w:num>
  <w:num w:numId="8" w16cid:durableId="1208956194">
    <w:abstractNumId w:val="13"/>
  </w:num>
  <w:num w:numId="9" w16cid:durableId="1645965090">
    <w:abstractNumId w:val="36"/>
  </w:num>
  <w:num w:numId="10" w16cid:durableId="615022246">
    <w:abstractNumId w:val="5"/>
  </w:num>
  <w:num w:numId="11" w16cid:durableId="707098140">
    <w:abstractNumId w:val="17"/>
  </w:num>
  <w:num w:numId="12" w16cid:durableId="1241521376">
    <w:abstractNumId w:val="28"/>
  </w:num>
  <w:num w:numId="13" w16cid:durableId="683673434">
    <w:abstractNumId w:val="24"/>
  </w:num>
  <w:num w:numId="14" w16cid:durableId="877469782">
    <w:abstractNumId w:val="27"/>
  </w:num>
  <w:num w:numId="15" w16cid:durableId="1011490596">
    <w:abstractNumId w:val="30"/>
  </w:num>
  <w:num w:numId="16" w16cid:durableId="770051382">
    <w:abstractNumId w:val="29"/>
  </w:num>
  <w:num w:numId="17" w16cid:durableId="901061410">
    <w:abstractNumId w:val="18"/>
  </w:num>
  <w:num w:numId="18" w16cid:durableId="859587175">
    <w:abstractNumId w:val="7"/>
  </w:num>
  <w:num w:numId="19" w16cid:durableId="1265990685">
    <w:abstractNumId w:val="34"/>
  </w:num>
  <w:num w:numId="20" w16cid:durableId="4156316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1" w16cid:durableId="519274259">
    <w:abstractNumId w:val="20"/>
  </w:num>
  <w:num w:numId="22" w16cid:durableId="1299797987">
    <w:abstractNumId w:val="3"/>
  </w:num>
  <w:num w:numId="23" w16cid:durableId="1670980164">
    <w:abstractNumId w:val="10"/>
  </w:num>
  <w:num w:numId="24" w16cid:durableId="429082646">
    <w:abstractNumId w:val="35"/>
  </w:num>
  <w:num w:numId="25" w16cid:durableId="704720220">
    <w:abstractNumId w:val="32"/>
  </w:num>
  <w:num w:numId="26" w16cid:durableId="2135129962">
    <w:abstractNumId w:val="1"/>
  </w:num>
  <w:num w:numId="27" w16cid:durableId="1389256463">
    <w:abstractNumId w:val="22"/>
  </w:num>
  <w:num w:numId="28" w16cid:durableId="601112741">
    <w:abstractNumId w:val="4"/>
  </w:num>
  <w:num w:numId="29" w16cid:durableId="533426465">
    <w:abstractNumId w:val="12"/>
  </w:num>
  <w:num w:numId="30" w16cid:durableId="1471552308">
    <w:abstractNumId w:val="9"/>
  </w:num>
  <w:num w:numId="31" w16cid:durableId="1277327594">
    <w:abstractNumId w:val="19"/>
  </w:num>
  <w:num w:numId="32" w16cid:durableId="481509286">
    <w:abstractNumId w:val="25"/>
  </w:num>
  <w:num w:numId="33" w16cid:durableId="972098391">
    <w:abstractNumId w:val="31"/>
  </w:num>
  <w:num w:numId="34" w16cid:durableId="1631474347">
    <w:abstractNumId w:val="16"/>
  </w:num>
  <w:num w:numId="35" w16cid:durableId="513496356">
    <w:abstractNumId w:val="33"/>
  </w:num>
  <w:num w:numId="36" w16cid:durableId="321935751">
    <w:abstractNumId w:val="8"/>
  </w:num>
  <w:num w:numId="37" w16cid:durableId="11841331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44"/>
    <w:rsid w:val="00006CC1"/>
    <w:rsid w:val="00033542"/>
    <w:rsid w:val="000449DC"/>
    <w:rsid w:val="000510A3"/>
    <w:rsid w:val="0005250F"/>
    <w:rsid w:val="00053163"/>
    <w:rsid w:val="00053889"/>
    <w:rsid w:val="0005520C"/>
    <w:rsid w:val="0007522E"/>
    <w:rsid w:val="00077AAA"/>
    <w:rsid w:val="0009411D"/>
    <w:rsid w:val="000A39E7"/>
    <w:rsid w:val="000A46BD"/>
    <w:rsid w:val="000D6ECC"/>
    <w:rsid w:val="000F01F7"/>
    <w:rsid w:val="000F2D17"/>
    <w:rsid w:val="00121AC8"/>
    <w:rsid w:val="0012742C"/>
    <w:rsid w:val="00141BCE"/>
    <w:rsid w:val="00156FF8"/>
    <w:rsid w:val="00171CFD"/>
    <w:rsid w:val="0019676B"/>
    <w:rsid w:val="001E0C82"/>
    <w:rsid w:val="001F48BE"/>
    <w:rsid w:val="002157B7"/>
    <w:rsid w:val="00283656"/>
    <w:rsid w:val="002B2821"/>
    <w:rsid w:val="002F0761"/>
    <w:rsid w:val="002F30D4"/>
    <w:rsid w:val="003026B0"/>
    <w:rsid w:val="00312F74"/>
    <w:rsid w:val="00337D4F"/>
    <w:rsid w:val="00343BDD"/>
    <w:rsid w:val="003472C1"/>
    <w:rsid w:val="00356168"/>
    <w:rsid w:val="003608BE"/>
    <w:rsid w:val="00362D46"/>
    <w:rsid w:val="00363DCD"/>
    <w:rsid w:val="003810C8"/>
    <w:rsid w:val="00391645"/>
    <w:rsid w:val="003B3B3A"/>
    <w:rsid w:val="003B6D81"/>
    <w:rsid w:val="003C2F6E"/>
    <w:rsid w:val="003C4990"/>
    <w:rsid w:val="003C4FA4"/>
    <w:rsid w:val="003D35FC"/>
    <w:rsid w:val="00400379"/>
    <w:rsid w:val="00423B25"/>
    <w:rsid w:val="00432CF6"/>
    <w:rsid w:val="004436D1"/>
    <w:rsid w:val="004667D6"/>
    <w:rsid w:val="004A322B"/>
    <w:rsid w:val="004A5385"/>
    <w:rsid w:val="004A758F"/>
    <w:rsid w:val="004B4758"/>
    <w:rsid w:val="004D1A62"/>
    <w:rsid w:val="004E25B1"/>
    <w:rsid w:val="004E2D14"/>
    <w:rsid w:val="004E6CE5"/>
    <w:rsid w:val="004F4419"/>
    <w:rsid w:val="005219AE"/>
    <w:rsid w:val="00525689"/>
    <w:rsid w:val="005350A6"/>
    <w:rsid w:val="00571620"/>
    <w:rsid w:val="00572793"/>
    <w:rsid w:val="005C4797"/>
    <w:rsid w:val="005C52C8"/>
    <w:rsid w:val="005D6EA2"/>
    <w:rsid w:val="00601A42"/>
    <w:rsid w:val="006139C3"/>
    <w:rsid w:val="00617098"/>
    <w:rsid w:val="006336D3"/>
    <w:rsid w:val="00654E4E"/>
    <w:rsid w:val="0067533B"/>
    <w:rsid w:val="00677F21"/>
    <w:rsid w:val="00685FB9"/>
    <w:rsid w:val="006B0FCC"/>
    <w:rsid w:val="006E3297"/>
    <w:rsid w:val="006E3DE6"/>
    <w:rsid w:val="006E6731"/>
    <w:rsid w:val="00703F94"/>
    <w:rsid w:val="0070432A"/>
    <w:rsid w:val="00757CB7"/>
    <w:rsid w:val="00774276"/>
    <w:rsid w:val="007811C1"/>
    <w:rsid w:val="0079753F"/>
    <w:rsid w:val="007A3F99"/>
    <w:rsid w:val="007B10A2"/>
    <w:rsid w:val="007B2912"/>
    <w:rsid w:val="007D729C"/>
    <w:rsid w:val="007E632A"/>
    <w:rsid w:val="007F05BD"/>
    <w:rsid w:val="0080222E"/>
    <w:rsid w:val="008621AB"/>
    <w:rsid w:val="008748FF"/>
    <w:rsid w:val="00891772"/>
    <w:rsid w:val="00895B2F"/>
    <w:rsid w:val="008A2C79"/>
    <w:rsid w:val="008A5644"/>
    <w:rsid w:val="008C74FA"/>
    <w:rsid w:val="008F0E59"/>
    <w:rsid w:val="00910B0D"/>
    <w:rsid w:val="00911B68"/>
    <w:rsid w:val="00921C92"/>
    <w:rsid w:val="0092621A"/>
    <w:rsid w:val="009474CC"/>
    <w:rsid w:val="0096659C"/>
    <w:rsid w:val="009C519B"/>
    <w:rsid w:val="009D445A"/>
    <w:rsid w:val="009F4F44"/>
    <w:rsid w:val="00A15392"/>
    <w:rsid w:val="00A3311F"/>
    <w:rsid w:val="00A35824"/>
    <w:rsid w:val="00A445B7"/>
    <w:rsid w:val="00A54B16"/>
    <w:rsid w:val="00AA2A8C"/>
    <w:rsid w:val="00AA5E94"/>
    <w:rsid w:val="00AF3325"/>
    <w:rsid w:val="00B145FE"/>
    <w:rsid w:val="00B2059C"/>
    <w:rsid w:val="00B50584"/>
    <w:rsid w:val="00B50C3B"/>
    <w:rsid w:val="00B804CE"/>
    <w:rsid w:val="00B86DBA"/>
    <w:rsid w:val="00B90BD6"/>
    <w:rsid w:val="00B9340A"/>
    <w:rsid w:val="00BC2908"/>
    <w:rsid w:val="00BD0101"/>
    <w:rsid w:val="00BF6326"/>
    <w:rsid w:val="00C02C19"/>
    <w:rsid w:val="00C0479B"/>
    <w:rsid w:val="00C224D1"/>
    <w:rsid w:val="00C233B0"/>
    <w:rsid w:val="00C25A6F"/>
    <w:rsid w:val="00C47776"/>
    <w:rsid w:val="00CA3085"/>
    <w:rsid w:val="00CA4648"/>
    <w:rsid w:val="00CA6749"/>
    <w:rsid w:val="00CD3503"/>
    <w:rsid w:val="00CD3EA6"/>
    <w:rsid w:val="00CF4A43"/>
    <w:rsid w:val="00D202B2"/>
    <w:rsid w:val="00D52DC5"/>
    <w:rsid w:val="00D55D9B"/>
    <w:rsid w:val="00D848D6"/>
    <w:rsid w:val="00DC41EA"/>
    <w:rsid w:val="00DC5DEF"/>
    <w:rsid w:val="00DD0DE6"/>
    <w:rsid w:val="00E12D3F"/>
    <w:rsid w:val="00E37691"/>
    <w:rsid w:val="00E61842"/>
    <w:rsid w:val="00E90705"/>
    <w:rsid w:val="00E94D4C"/>
    <w:rsid w:val="00F02A7C"/>
    <w:rsid w:val="00F40F8E"/>
    <w:rsid w:val="00F570A5"/>
    <w:rsid w:val="00F624A0"/>
    <w:rsid w:val="00F72DDE"/>
    <w:rsid w:val="00F73CC4"/>
    <w:rsid w:val="00F9390E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AE5F6AA"/>
  <w15:docId w15:val="{718605E6-8537-410A-9A7F-3B8ECE01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5E94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33B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b/>
      <w:kern w:val="28"/>
      <w:sz w:val="28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67533B"/>
    <w:rPr>
      <w:rFonts w:ascii="Book Antiqua" w:hAnsi="Book Antiqua"/>
      <w:b/>
      <w:kern w:val="28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4F4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F4F44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F4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F4F44"/>
    <w:rPr>
      <w:rFonts w:ascii="Book Antiqua" w:hAnsi="Book Antiqua"/>
      <w:sz w:val="24"/>
      <w:szCs w:val="24"/>
    </w:rPr>
  </w:style>
  <w:style w:type="table" w:styleId="TableGrid">
    <w:name w:val="Table Grid"/>
    <w:basedOn w:val="TableNormal"/>
    <w:uiPriority w:val="59"/>
    <w:rsid w:val="009F4F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E6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64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16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2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8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A2A8C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2A8C"/>
    <w:rPr>
      <w:rFonts w:ascii="Book Antiqua" w:hAnsi="Book Antiqua"/>
      <w:b/>
      <w:bCs/>
    </w:rPr>
  </w:style>
  <w:style w:type="character" w:styleId="Hyperlink">
    <w:name w:val="Hyperlink"/>
    <w:basedOn w:val="DefaultParagraphFont"/>
    <w:uiPriority w:val="99"/>
    <w:unhideWhenUsed/>
    <w:rsid w:val="00CD3E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ruitment@murraybeith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