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0E18" w:rsidR="00711673" w:rsidP="00185E9B" w:rsidRDefault="00711673" w14:paraId="1FB0359E" w14:textId="77777777">
      <w:pPr>
        <w:rPr>
          <w:rFonts w:ascii="Palatino Linotype" w:hAnsi="Palatino Linotype"/>
          <w:b/>
          <w:u w:val="single"/>
        </w:rPr>
      </w:pPr>
    </w:p>
    <w:p w:rsidRPr="005F0E18" w:rsidR="00711673" w:rsidP="005C31A9" w:rsidRDefault="00612419" w14:paraId="4605BD5F" w14:textId="77777777">
      <w:pPr>
        <w:jc w:val="center"/>
        <w:rPr>
          <w:rFonts w:ascii="Palatino Linotype" w:hAnsi="Palatino Linotype"/>
          <w:b/>
          <w:u w:val="single"/>
        </w:rPr>
      </w:pPr>
      <w:r w:rsidRPr="005F0E18">
        <w:rPr>
          <w:rFonts w:ascii="Palatino Linotype" w:hAnsi="Palatino Linotype"/>
          <w:b/>
          <w:u w:val="single"/>
        </w:rPr>
        <w:t xml:space="preserve">Traineeship </w:t>
      </w:r>
      <w:r w:rsidRPr="005F0E18" w:rsidR="005C31A9">
        <w:rPr>
          <w:rFonts w:ascii="Palatino Linotype" w:hAnsi="Palatino Linotype"/>
          <w:b/>
          <w:u w:val="single"/>
        </w:rPr>
        <w:t>FAQ</w:t>
      </w:r>
      <w:r w:rsidRPr="005F0E18">
        <w:rPr>
          <w:rFonts w:ascii="Palatino Linotype" w:hAnsi="Palatino Linotype"/>
          <w:b/>
          <w:u w:val="single"/>
        </w:rPr>
        <w:t>s</w:t>
      </w:r>
    </w:p>
    <w:p w:rsidRPr="005F0E18" w:rsidR="006639AD" w:rsidP="005C31A9" w:rsidRDefault="006639AD" w14:paraId="653ED095" w14:textId="77777777">
      <w:pPr>
        <w:jc w:val="center"/>
        <w:rPr>
          <w:rFonts w:ascii="Palatino Linotype" w:hAnsi="Palatino Linotype"/>
          <w:b/>
          <w:u w:val="single"/>
        </w:rPr>
      </w:pPr>
    </w:p>
    <w:p w:rsidRPr="005F0E18" w:rsidR="006639AD" w:rsidP="005C31A9" w:rsidRDefault="006639AD" w14:paraId="35D4D3A0" w14:textId="77777777">
      <w:pPr>
        <w:jc w:val="center"/>
        <w:rPr>
          <w:rFonts w:ascii="Palatino Linotype" w:hAnsi="Palatino Linotype"/>
          <w:b/>
          <w:u w:val="single"/>
        </w:rPr>
      </w:pPr>
    </w:p>
    <w:p w:rsidRPr="005F0E18" w:rsidR="0061242E" w:rsidP="00CB5FB9" w:rsidRDefault="0061242E" w14:paraId="40C75F64" w14:textId="3C1FA0BE">
      <w:pPr>
        <w:pStyle w:val="ListParagraph"/>
        <w:numPr>
          <w:ilvl w:val="0"/>
          <w:numId w:val="1"/>
        </w:numPr>
        <w:jc w:val="both"/>
        <w:rPr>
          <w:rFonts w:ascii="Palatino Linotype" w:hAnsi="Palatino Linotype"/>
          <w:b/>
        </w:rPr>
      </w:pPr>
      <w:r w:rsidRPr="005F0E18">
        <w:rPr>
          <w:rFonts w:ascii="Palatino Linotype" w:hAnsi="Palatino Linotype"/>
          <w:b/>
        </w:rPr>
        <w:t>When do</w:t>
      </w:r>
      <w:r w:rsidRPr="005F0E18" w:rsidR="00674E0B">
        <w:rPr>
          <w:rFonts w:ascii="Palatino Linotype" w:hAnsi="Palatino Linotype"/>
          <w:b/>
        </w:rPr>
        <w:t>es</w:t>
      </w:r>
      <w:r w:rsidRPr="005F0E18">
        <w:rPr>
          <w:rFonts w:ascii="Palatino Linotype" w:hAnsi="Palatino Linotype"/>
          <w:b/>
        </w:rPr>
        <w:t xml:space="preserve"> your </w:t>
      </w:r>
      <w:r w:rsidRPr="005F0E18" w:rsidR="003E2602">
        <w:rPr>
          <w:rFonts w:ascii="Palatino Linotype" w:hAnsi="Palatino Linotype"/>
          <w:b/>
        </w:rPr>
        <w:t xml:space="preserve">recruitment start </w:t>
      </w:r>
      <w:r w:rsidRPr="005F0E18">
        <w:rPr>
          <w:rFonts w:ascii="Palatino Linotype" w:hAnsi="Palatino Linotype"/>
          <w:b/>
        </w:rPr>
        <w:t xml:space="preserve">for a </w:t>
      </w:r>
      <w:r w:rsidRPr="005F0E18" w:rsidR="00674E0B">
        <w:rPr>
          <w:rFonts w:ascii="Palatino Linotype" w:hAnsi="Palatino Linotype"/>
          <w:b/>
        </w:rPr>
        <w:t>T</w:t>
      </w:r>
      <w:r w:rsidRPr="005F0E18" w:rsidR="002C273F">
        <w:rPr>
          <w:rFonts w:ascii="Palatino Linotype" w:hAnsi="Palatino Linotype"/>
          <w:b/>
        </w:rPr>
        <w:t>raineeship commencing in 202</w:t>
      </w:r>
      <w:r w:rsidR="00D62A39">
        <w:rPr>
          <w:rFonts w:ascii="Palatino Linotype" w:hAnsi="Palatino Linotype"/>
          <w:b/>
        </w:rPr>
        <w:t>7</w:t>
      </w:r>
      <w:r w:rsidRPr="005F0E18">
        <w:rPr>
          <w:rFonts w:ascii="Palatino Linotype" w:hAnsi="Palatino Linotype"/>
          <w:b/>
        </w:rPr>
        <w:t>?</w:t>
      </w:r>
    </w:p>
    <w:p w:rsidRPr="005F0E18" w:rsidR="0061242E" w:rsidP="00CB5FB9" w:rsidRDefault="0061242E" w14:paraId="3BA356FF" w14:textId="77777777">
      <w:pPr>
        <w:pStyle w:val="ListParagraph"/>
        <w:jc w:val="both"/>
        <w:rPr>
          <w:rFonts w:ascii="Palatino Linotype" w:hAnsi="Palatino Linotype"/>
          <w:b/>
        </w:rPr>
      </w:pPr>
    </w:p>
    <w:p w:rsidRPr="005F0E18" w:rsidR="0061242E" w:rsidP="00CB5FB9" w:rsidRDefault="002C273F" w14:paraId="044D3C0C" w14:textId="13198967">
      <w:pPr>
        <w:pStyle w:val="ListParagraph"/>
        <w:jc w:val="both"/>
        <w:rPr>
          <w:rFonts w:ascii="Palatino Linotype" w:hAnsi="Palatino Linotype"/>
        </w:rPr>
      </w:pPr>
      <w:r w:rsidRPr="005F0E18">
        <w:rPr>
          <w:rFonts w:ascii="Palatino Linotype" w:hAnsi="Palatino Linotype"/>
        </w:rPr>
        <w:t>Our application process for 202</w:t>
      </w:r>
      <w:r w:rsidR="00D62A39">
        <w:rPr>
          <w:rFonts w:ascii="Palatino Linotype" w:hAnsi="Palatino Linotype"/>
        </w:rPr>
        <w:t>7</w:t>
      </w:r>
      <w:r w:rsidRPr="005F0E18" w:rsidR="005463E1">
        <w:rPr>
          <w:rFonts w:ascii="Palatino Linotype" w:hAnsi="Palatino Linotype"/>
        </w:rPr>
        <w:t xml:space="preserve"> </w:t>
      </w:r>
      <w:r w:rsidRPr="005F0E18" w:rsidR="003E2602">
        <w:rPr>
          <w:rFonts w:ascii="Palatino Linotype" w:hAnsi="Palatino Linotype"/>
        </w:rPr>
        <w:t>T</w:t>
      </w:r>
      <w:r w:rsidRPr="005F0E18" w:rsidR="005463E1">
        <w:rPr>
          <w:rFonts w:ascii="Palatino Linotype" w:hAnsi="Palatino Linotype"/>
        </w:rPr>
        <w:t xml:space="preserve">rainees begins </w:t>
      </w:r>
      <w:r w:rsidR="00BE657B">
        <w:rPr>
          <w:rFonts w:ascii="Palatino Linotype" w:hAnsi="Palatino Linotype"/>
        </w:rPr>
        <w:t xml:space="preserve">20 </w:t>
      </w:r>
      <w:r w:rsidR="00652CE8">
        <w:rPr>
          <w:rFonts w:ascii="Palatino Linotype" w:hAnsi="Palatino Linotype"/>
        </w:rPr>
        <w:t>June 202</w:t>
      </w:r>
      <w:r w:rsidR="00D62A39">
        <w:rPr>
          <w:rFonts w:ascii="Palatino Linotype" w:hAnsi="Palatino Linotype"/>
        </w:rPr>
        <w:t>5</w:t>
      </w:r>
      <w:r w:rsidRPr="005F0E18" w:rsidR="005463E1">
        <w:rPr>
          <w:rFonts w:ascii="Palatino Linotype" w:hAnsi="Palatino Linotype"/>
        </w:rPr>
        <w:t xml:space="preserve"> and ends on </w:t>
      </w:r>
      <w:r w:rsidR="00BE657B">
        <w:rPr>
          <w:rFonts w:ascii="Palatino Linotype" w:hAnsi="Palatino Linotype"/>
        </w:rPr>
        <w:t>27 August</w:t>
      </w:r>
      <w:r w:rsidR="00D62A39">
        <w:rPr>
          <w:rFonts w:ascii="Palatino Linotype" w:hAnsi="Palatino Linotype"/>
        </w:rPr>
        <w:t xml:space="preserve"> 2025</w:t>
      </w:r>
      <w:r w:rsidR="009942C5">
        <w:rPr>
          <w:rFonts w:ascii="Palatino Linotype" w:hAnsi="Palatino Linotype"/>
        </w:rPr>
        <w:t xml:space="preserve">. </w:t>
      </w:r>
    </w:p>
    <w:p w:rsidRPr="005F0E18" w:rsidR="005463E1" w:rsidP="00CB5FB9" w:rsidRDefault="005463E1" w14:paraId="22054FCF" w14:textId="77777777">
      <w:pPr>
        <w:pStyle w:val="ListParagraph"/>
        <w:jc w:val="both"/>
        <w:rPr>
          <w:rFonts w:ascii="Palatino Linotype" w:hAnsi="Palatino Linotype"/>
        </w:rPr>
      </w:pPr>
    </w:p>
    <w:p w:rsidRPr="005F0E18" w:rsidR="0061242E" w:rsidP="00CB5FB9" w:rsidRDefault="0061242E" w14:paraId="40D37B8F" w14:textId="77777777">
      <w:pPr>
        <w:pStyle w:val="ListParagraph"/>
        <w:numPr>
          <w:ilvl w:val="0"/>
          <w:numId w:val="1"/>
        </w:numPr>
        <w:jc w:val="both"/>
        <w:rPr>
          <w:rFonts w:ascii="Palatino Linotype" w:hAnsi="Palatino Linotype"/>
          <w:b/>
        </w:rPr>
      </w:pPr>
      <w:r w:rsidRPr="005F0E18">
        <w:rPr>
          <w:rFonts w:ascii="Palatino Linotype" w:hAnsi="Palatino Linotype"/>
          <w:b/>
        </w:rPr>
        <w:t xml:space="preserve">What will the </w:t>
      </w:r>
      <w:r w:rsidRPr="005F0E18" w:rsidR="00674E0B">
        <w:rPr>
          <w:rFonts w:ascii="Palatino Linotype" w:hAnsi="Palatino Linotype"/>
          <w:b/>
        </w:rPr>
        <w:t>recruitment p</w:t>
      </w:r>
      <w:r w:rsidRPr="005F0E18">
        <w:rPr>
          <w:rFonts w:ascii="Palatino Linotype" w:hAnsi="Palatino Linotype"/>
          <w:b/>
        </w:rPr>
        <w:t>rocess consist of?</w:t>
      </w:r>
    </w:p>
    <w:p w:rsidRPr="005F0E18" w:rsidR="0061242E" w:rsidP="00CB5FB9" w:rsidRDefault="0061242E" w14:paraId="0C38021B" w14:textId="77777777">
      <w:pPr>
        <w:jc w:val="both"/>
        <w:rPr>
          <w:rFonts w:ascii="Palatino Linotype" w:hAnsi="Palatino Linotype"/>
          <w:b/>
        </w:rPr>
      </w:pPr>
    </w:p>
    <w:p w:rsidRPr="005F0E18" w:rsidR="00C51471" w:rsidP="00CB5FB9" w:rsidRDefault="00C51471" w14:paraId="5BB58186" w14:textId="77777777">
      <w:pPr>
        <w:ind w:left="720"/>
        <w:jc w:val="both"/>
        <w:rPr>
          <w:rFonts w:ascii="Palatino Linotype" w:hAnsi="Palatino Linotype"/>
        </w:rPr>
      </w:pPr>
      <w:r w:rsidRPr="005F0E18">
        <w:rPr>
          <w:rFonts w:ascii="Palatino Linotype" w:hAnsi="Palatino Linotype"/>
        </w:rPr>
        <w:t>The application process is a straightforward two stage</w:t>
      </w:r>
      <w:r w:rsidRPr="005F0E18" w:rsidR="009F09D1">
        <w:rPr>
          <w:rFonts w:ascii="Palatino Linotype" w:hAnsi="Palatino Linotype"/>
        </w:rPr>
        <w:t>d</w:t>
      </w:r>
      <w:r w:rsidRPr="005F0E18">
        <w:rPr>
          <w:rFonts w:ascii="Palatino Linotype" w:hAnsi="Palatino Linotype"/>
        </w:rPr>
        <w:t xml:space="preserve"> approach.  </w:t>
      </w:r>
    </w:p>
    <w:p w:rsidRPr="005F0E18" w:rsidR="00C51471" w:rsidP="00CB5FB9" w:rsidRDefault="00C51471" w14:paraId="5D36E8F7" w14:textId="77777777">
      <w:pPr>
        <w:ind w:left="720"/>
        <w:jc w:val="both"/>
        <w:rPr>
          <w:rFonts w:ascii="Palatino Linotype" w:hAnsi="Palatino Linotype"/>
        </w:rPr>
      </w:pPr>
    </w:p>
    <w:p w:rsidR="0061242E" w:rsidP="00CB5FB9" w:rsidRDefault="00C51471" w14:paraId="1E942C2A" w14:textId="77777777">
      <w:pPr>
        <w:ind w:left="720"/>
        <w:jc w:val="both"/>
        <w:rPr>
          <w:rFonts w:ascii="Palatino Linotype" w:hAnsi="Palatino Linotype"/>
        </w:rPr>
      </w:pPr>
      <w:r w:rsidRPr="005F0E18">
        <w:rPr>
          <w:rFonts w:ascii="Palatino Linotype" w:hAnsi="Palatino Linotype"/>
        </w:rPr>
        <w:t xml:space="preserve">For the </w:t>
      </w:r>
      <w:r w:rsidRPr="005F0E18" w:rsidR="0061242E">
        <w:rPr>
          <w:rFonts w:ascii="Palatino Linotype" w:hAnsi="Palatino Linotype"/>
        </w:rPr>
        <w:t>first stage</w:t>
      </w:r>
      <w:r w:rsidRPr="005F0E18">
        <w:rPr>
          <w:rFonts w:ascii="Palatino Linotype" w:hAnsi="Palatino Linotype"/>
        </w:rPr>
        <w:t xml:space="preserve">, </w:t>
      </w:r>
      <w:r w:rsidRPr="005F0E18" w:rsidR="009F09D1">
        <w:rPr>
          <w:rFonts w:ascii="Palatino Linotype" w:hAnsi="Palatino Linotype"/>
        </w:rPr>
        <w:t>you should c</w:t>
      </w:r>
      <w:r w:rsidRPr="005F0E18">
        <w:rPr>
          <w:rFonts w:ascii="Palatino Linotype" w:hAnsi="Palatino Linotype"/>
        </w:rPr>
        <w:t xml:space="preserve">omplete and submit the </w:t>
      </w:r>
      <w:r w:rsidRPr="005F0E18" w:rsidR="0061242E">
        <w:rPr>
          <w:rFonts w:ascii="Palatino Linotype" w:hAnsi="Palatino Linotype"/>
        </w:rPr>
        <w:t>Traineeship Applic</w:t>
      </w:r>
      <w:r w:rsidRPr="005F0E18" w:rsidR="008B1C59">
        <w:rPr>
          <w:rFonts w:ascii="Palatino Linotype" w:hAnsi="Palatino Linotype"/>
        </w:rPr>
        <w:t>ation Form</w:t>
      </w:r>
      <w:r w:rsidRPr="005F0E18">
        <w:rPr>
          <w:rFonts w:ascii="Palatino Linotype" w:hAnsi="Palatino Linotype"/>
        </w:rPr>
        <w:t xml:space="preserve"> from our website.  After shortlisting, successful candidates will then be invited to attend a</w:t>
      </w:r>
      <w:r w:rsidR="00A739B2">
        <w:rPr>
          <w:rFonts w:ascii="Palatino Linotype" w:hAnsi="Palatino Linotype"/>
        </w:rPr>
        <w:t xml:space="preserve">n </w:t>
      </w:r>
      <w:r w:rsidRPr="005F0E18">
        <w:rPr>
          <w:rFonts w:ascii="Palatino Linotype" w:hAnsi="Palatino Linotype"/>
        </w:rPr>
        <w:t xml:space="preserve">interview.  </w:t>
      </w:r>
    </w:p>
    <w:p w:rsidR="00CD5F0F" w:rsidP="00CB5FB9" w:rsidRDefault="00CD5F0F" w14:paraId="356ECE47" w14:textId="77777777">
      <w:pPr>
        <w:ind w:left="720"/>
        <w:jc w:val="both"/>
        <w:rPr>
          <w:rFonts w:ascii="Palatino Linotype" w:hAnsi="Palatino Linotype"/>
        </w:rPr>
      </w:pPr>
    </w:p>
    <w:p w:rsidRPr="005F0E18" w:rsidR="00CD5F0F" w:rsidP="00CB5FB9" w:rsidRDefault="00CD5F0F" w14:paraId="61EFAF6E" w14:textId="35400A4C">
      <w:pPr>
        <w:ind w:left="720"/>
        <w:jc w:val="both"/>
        <w:rPr>
          <w:rFonts w:ascii="Palatino Linotype" w:hAnsi="Palatino Linotype"/>
        </w:rPr>
      </w:pPr>
      <w:r>
        <w:rPr>
          <w:rFonts w:ascii="Palatino Linotype" w:hAnsi="Palatino Linotype"/>
        </w:rPr>
        <w:t xml:space="preserve">We hope to begin our interviews week commencing </w:t>
      </w:r>
      <w:r w:rsidR="00BE657B">
        <w:rPr>
          <w:rFonts w:ascii="Palatino Linotype" w:hAnsi="Palatino Linotype"/>
        </w:rPr>
        <w:t>8 September</w:t>
      </w:r>
      <w:r w:rsidR="00652CE8">
        <w:rPr>
          <w:rFonts w:ascii="Palatino Linotype" w:hAnsi="Palatino Linotype"/>
        </w:rPr>
        <w:t xml:space="preserve"> 202</w:t>
      </w:r>
      <w:r w:rsidR="00D62A39">
        <w:rPr>
          <w:rFonts w:ascii="Palatino Linotype" w:hAnsi="Palatino Linotype"/>
        </w:rPr>
        <w:t>5</w:t>
      </w:r>
      <w:r w:rsidR="00652CE8">
        <w:rPr>
          <w:rFonts w:ascii="Palatino Linotype" w:hAnsi="Palatino Linotype"/>
        </w:rPr>
        <w:t xml:space="preserve">. </w:t>
      </w:r>
    </w:p>
    <w:p w:rsidRPr="005F0E18" w:rsidR="00512074" w:rsidP="00CB5FB9" w:rsidRDefault="00512074" w14:paraId="356F1855" w14:textId="77777777">
      <w:pPr>
        <w:jc w:val="both"/>
        <w:rPr>
          <w:rFonts w:ascii="Palatino Linotype" w:hAnsi="Palatino Linotype"/>
          <w:b/>
        </w:rPr>
      </w:pPr>
    </w:p>
    <w:p w:rsidRPr="005F0E18" w:rsidR="00512074" w:rsidP="00CB5FB9" w:rsidRDefault="002142A5" w14:paraId="02053CE4" w14:textId="77777777">
      <w:pPr>
        <w:pStyle w:val="ListParagraph"/>
        <w:numPr>
          <w:ilvl w:val="0"/>
          <w:numId w:val="1"/>
        </w:numPr>
        <w:jc w:val="both"/>
        <w:rPr>
          <w:rFonts w:ascii="Palatino Linotype" w:hAnsi="Palatino Linotype"/>
          <w:b/>
        </w:rPr>
      </w:pPr>
      <w:r w:rsidRPr="005F0E18">
        <w:rPr>
          <w:rFonts w:ascii="Palatino Linotype" w:hAnsi="Palatino Linotype"/>
          <w:b/>
        </w:rPr>
        <w:t>What are the entry requirements?</w:t>
      </w:r>
    </w:p>
    <w:p w:rsidRPr="005F0E18" w:rsidR="009246F1" w:rsidP="00CB5FB9" w:rsidRDefault="009246F1" w14:paraId="1DFD994C" w14:textId="77777777">
      <w:pPr>
        <w:ind w:left="720"/>
        <w:jc w:val="both"/>
        <w:rPr>
          <w:rFonts w:ascii="Palatino Linotype" w:hAnsi="Palatino Linotype"/>
        </w:rPr>
      </w:pPr>
    </w:p>
    <w:p w:rsidRPr="005F0E18" w:rsidR="00512074" w:rsidP="00CB5FB9" w:rsidRDefault="002142A5" w14:paraId="24EEC15E" w14:textId="77777777">
      <w:pPr>
        <w:ind w:left="720"/>
        <w:jc w:val="both"/>
        <w:rPr>
          <w:rFonts w:ascii="Palatino Linotype" w:hAnsi="Palatino Linotype"/>
        </w:rPr>
      </w:pPr>
      <w:r w:rsidRPr="005F0E18">
        <w:rPr>
          <w:rFonts w:ascii="Palatino Linotype" w:hAnsi="Palatino Linotype"/>
        </w:rPr>
        <w:t xml:space="preserve">We </w:t>
      </w:r>
      <w:r w:rsidRPr="005F0E18" w:rsidR="00C51471">
        <w:rPr>
          <w:rFonts w:ascii="Palatino Linotype" w:hAnsi="Palatino Linotype"/>
        </w:rPr>
        <w:t xml:space="preserve">are looking for you to have achieved or be on track to achieve an </w:t>
      </w:r>
      <w:r w:rsidRPr="005F0E18">
        <w:rPr>
          <w:rFonts w:ascii="Palatino Linotype" w:hAnsi="Palatino Linotype"/>
        </w:rPr>
        <w:t xml:space="preserve">upper </w:t>
      </w:r>
      <w:r w:rsidRPr="005F0E18" w:rsidR="00A739B2">
        <w:rPr>
          <w:rFonts w:ascii="Palatino Linotype" w:hAnsi="Palatino Linotype"/>
        </w:rPr>
        <w:t>second-class</w:t>
      </w:r>
      <w:r w:rsidRPr="005F0E18">
        <w:rPr>
          <w:rFonts w:ascii="Palatino Linotype" w:hAnsi="Palatino Linotype"/>
        </w:rPr>
        <w:t xml:space="preserve"> law degree or </w:t>
      </w:r>
      <w:r w:rsidRPr="005F0E18" w:rsidR="00C51471">
        <w:rPr>
          <w:rFonts w:ascii="Palatino Linotype" w:hAnsi="Palatino Linotype"/>
        </w:rPr>
        <w:t xml:space="preserve">alternatively </w:t>
      </w:r>
      <w:r w:rsidRPr="005F0E18">
        <w:rPr>
          <w:rFonts w:ascii="Palatino Linotype" w:hAnsi="Palatino Linotype"/>
        </w:rPr>
        <w:t xml:space="preserve">to pass </w:t>
      </w:r>
      <w:r w:rsidRPr="005F0E18" w:rsidR="00C51471">
        <w:rPr>
          <w:rFonts w:ascii="Palatino Linotype" w:hAnsi="Palatino Linotype"/>
        </w:rPr>
        <w:t xml:space="preserve">(or have passed) </w:t>
      </w:r>
      <w:r w:rsidRPr="005F0E18">
        <w:rPr>
          <w:rFonts w:ascii="Palatino Linotype" w:hAnsi="Palatino Linotype"/>
        </w:rPr>
        <w:t xml:space="preserve">the accelerated law degree.  </w:t>
      </w:r>
    </w:p>
    <w:p w:rsidRPr="005F0E18" w:rsidR="002142A5" w:rsidP="00CB5FB9" w:rsidRDefault="002142A5" w14:paraId="767D0BEF" w14:textId="77777777">
      <w:pPr>
        <w:ind w:left="720"/>
        <w:jc w:val="both"/>
        <w:rPr>
          <w:rFonts w:ascii="Palatino Linotype" w:hAnsi="Palatino Linotype"/>
        </w:rPr>
      </w:pPr>
    </w:p>
    <w:p w:rsidRPr="005F0E18" w:rsidR="005550CF" w:rsidP="00CB5FB9" w:rsidRDefault="005550CF" w14:paraId="363FD965" w14:textId="77777777">
      <w:pPr>
        <w:pStyle w:val="ListParagraph"/>
        <w:numPr>
          <w:ilvl w:val="0"/>
          <w:numId w:val="1"/>
        </w:numPr>
        <w:jc w:val="both"/>
        <w:rPr>
          <w:rFonts w:ascii="Palatino Linotype" w:hAnsi="Palatino Linotype"/>
          <w:b/>
        </w:rPr>
      </w:pPr>
      <w:r w:rsidRPr="005F0E18">
        <w:rPr>
          <w:rFonts w:ascii="Palatino Linotype" w:hAnsi="Palatino Linotype"/>
          <w:b/>
        </w:rPr>
        <w:t xml:space="preserve">When should I apply? </w:t>
      </w:r>
    </w:p>
    <w:p w:rsidRPr="005F0E18" w:rsidR="005550CF" w:rsidP="00CB5FB9" w:rsidRDefault="005550CF" w14:paraId="4A83BE0C" w14:textId="77777777">
      <w:pPr>
        <w:jc w:val="both"/>
        <w:rPr>
          <w:rFonts w:ascii="Palatino Linotype" w:hAnsi="Palatino Linotype"/>
          <w:b/>
        </w:rPr>
      </w:pPr>
    </w:p>
    <w:p w:rsidRPr="005F0E18" w:rsidR="005550CF" w:rsidP="00CB5FB9" w:rsidRDefault="00C51471" w14:paraId="3B1EC1B4" w14:textId="77777777">
      <w:pPr>
        <w:ind w:left="720"/>
        <w:jc w:val="both"/>
        <w:rPr>
          <w:rFonts w:ascii="Palatino Linotype" w:hAnsi="Palatino Linotype"/>
        </w:rPr>
      </w:pPr>
      <w:r w:rsidRPr="005F0E18">
        <w:rPr>
          <w:rFonts w:ascii="Palatino Linotype" w:hAnsi="Palatino Linotype"/>
        </w:rPr>
        <w:t>Everyone’s circumstances are different</w:t>
      </w:r>
      <w:r w:rsidRPr="005F0E18" w:rsidR="00674E0B">
        <w:rPr>
          <w:rFonts w:ascii="Palatino Linotype" w:hAnsi="Palatino Linotype"/>
        </w:rPr>
        <w:t>, you may have chosen to take a gap year,</w:t>
      </w:r>
      <w:r w:rsidRPr="005F0E18" w:rsidR="003E2602">
        <w:rPr>
          <w:rFonts w:ascii="Palatino Linotype" w:hAnsi="Palatino Linotype"/>
        </w:rPr>
        <w:t xml:space="preserve"> for example</w:t>
      </w:r>
      <w:r w:rsidRPr="005F0E18" w:rsidR="005550CF">
        <w:rPr>
          <w:rFonts w:ascii="Palatino Linotype" w:hAnsi="Palatino Linotype"/>
        </w:rPr>
        <w:t>. You should aim to apply a</w:t>
      </w:r>
      <w:r w:rsidRPr="005F0E18" w:rsidR="003E2602">
        <w:rPr>
          <w:rFonts w:ascii="Palatino Linotype" w:hAnsi="Palatino Linotype"/>
        </w:rPr>
        <w:t xml:space="preserve">t the end of your third year </w:t>
      </w:r>
      <w:r w:rsidRPr="005F0E18" w:rsidR="005550CF">
        <w:rPr>
          <w:rFonts w:ascii="Palatino Linotype" w:hAnsi="Palatino Linotype"/>
        </w:rPr>
        <w:t>of your</w:t>
      </w:r>
      <w:r w:rsidRPr="005F0E18" w:rsidR="00214AD7">
        <w:rPr>
          <w:rFonts w:ascii="Palatino Linotype" w:hAnsi="Palatino Linotype"/>
        </w:rPr>
        <w:t xml:space="preserve"> honours</w:t>
      </w:r>
      <w:r w:rsidRPr="005F0E18" w:rsidR="005550CF">
        <w:rPr>
          <w:rFonts w:ascii="Palatino Linotype" w:hAnsi="Palatino Linotype"/>
        </w:rPr>
        <w:t xml:space="preserve"> LB or after </w:t>
      </w:r>
      <w:r w:rsidRPr="005F0E18" w:rsidR="00116F59">
        <w:rPr>
          <w:rFonts w:ascii="Palatino Linotype" w:hAnsi="Palatino Linotype"/>
        </w:rPr>
        <w:t>the first</w:t>
      </w:r>
      <w:r w:rsidRPr="005F0E18" w:rsidR="00AE6CF4">
        <w:rPr>
          <w:rFonts w:ascii="Palatino Linotype" w:hAnsi="Palatino Linotype"/>
        </w:rPr>
        <w:t xml:space="preserve"> year of your ordinary LLB.</w:t>
      </w:r>
    </w:p>
    <w:p w:rsidRPr="005F0E18" w:rsidR="005550CF" w:rsidP="00CB5FB9" w:rsidRDefault="005550CF" w14:paraId="25F9ED16" w14:textId="77777777">
      <w:pPr>
        <w:ind w:left="720"/>
        <w:jc w:val="both"/>
        <w:rPr>
          <w:rFonts w:ascii="Palatino Linotype" w:hAnsi="Palatino Linotype"/>
        </w:rPr>
      </w:pPr>
    </w:p>
    <w:p w:rsidRPr="005F0E18" w:rsidR="00B17147" w:rsidP="00CB5FB9" w:rsidRDefault="00B17147" w14:paraId="00091E8B" w14:textId="77777777">
      <w:pPr>
        <w:pStyle w:val="ListParagraph"/>
        <w:numPr>
          <w:ilvl w:val="0"/>
          <w:numId w:val="1"/>
        </w:numPr>
        <w:jc w:val="both"/>
        <w:rPr>
          <w:rFonts w:ascii="Palatino Linotype" w:hAnsi="Palatino Linotype"/>
          <w:b/>
        </w:rPr>
      </w:pPr>
      <w:r w:rsidRPr="005F0E18">
        <w:rPr>
          <w:rFonts w:ascii="Palatino Linotype" w:hAnsi="Palatino Linotype"/>
          <w:b/>
        </w:rPr>
        <w:t>When will I hear back regarding the outcome of my application?</w:t>
      </w:r>
    </w:p>
    <w:p w:rsidRPr="005F0E18" w:rsidR="00B17147" w:rsidP="00CB5FB9" w:rsidRDefault="00B17147" w14:paraId="78E55AC9" w14:textId="77777777">
      <w:pPr>
        <w:jc w:val="both"/>
        <w:rPr>
          <w:rFonts w:ascii="Palatino Linotype" w:hAnsi="Palatino Linotype"/>
        </w:rPr>
      </w:pPr>
    </w:p>
    <w:p w:rsidRPr="005F0E18" w:rsidR="00B17147" w:rsidP="00CB5FB9" w:rsidRDefault="009F09D1" w14:paraId="11D8DC3E" w14:textId="3BE040FD">
      <w:pPr>
        <w:ind w:left="720"/>
        <w:jc w:val="both"/>
        <w:rPr>
          <w:rFonts w:ascii="Palatino Linotype" w:hAnsi="Palatino Linotype"/>
        </w:rPr>
      </w:pPr>
      <w:r w:rsidRPr="005F0E18">
        <w:rPr>
          <w:rFonts w:ascii="Palatino Linotype" w:hAnsi="Palatino Linotype"/>
        </w:rPr>
        <w:t xml:space="preserve">If you have been shortlisted to attend an interview, you </w:t>
      </w:r>
      <w:r w:rsidRPr="005F0E18" w:rsidR="003E2602">
        <w:rPr>
          <w:rFonts w:ascii="Palatino Linotype" w:hAnsi="Palatino Linotype"/>
        </w:rPr>
        <w:t xml:space="preserve">should </w:t>
      </w:r>
      <w:r w:rsidRPr="005F0E18">
        <w:rPr>
          <w:rFonts w:ascii="Palatino Linotype" w:hAnsi="Palatino Linotype"/>
        </w:rPr>
        <w:t xml:space="preserve">hear back from us </w:t>
      </w:r>
      <w:r w:rsidRPr="009942C5">
        <w:rPr>
          <w:rFonts w:ascii="Palatino Linotype" w:hAnsi="Palatino Linotype"/>
        </w:rPr>
        <w:t>by</w:t>
      </w:r>
      <w:r w:rsidRPr="009942C5" w:rsidR="00A739B2">
        <w:rPr>
          <w:rFonts w:ascii="Palatino Linotype" w:hAnsi="Palatino Linotype"/>
        </w:rPr>
        <w:t xml:space="preserve"> </w:t>
      </w:r>
      <w:r w:rsidR="00BE657B">
        <w:rPr>
          <w:rFonts w:ascii="Palatino Linotype" w:hAnsi="Palatino Linotype"/>
        </w:rPr>
        <w:t>5 September</w:t>
      </w:r>
      <w:r w:rsidR="00CD5F0F">
        <w:rPr>
          <w:rFonts w:ascii="Palatino Linotype" w:hAnsi="Palatino Linotype"/>
        </w:rPr>
        <w:t xml:space="preserve"> </w:t>
      </w:r>
      <w:r w:rsidRPr="009942C5" w:rsidR="009942C5">
        <w:rPr>
          <w:rFonts w:ascii="Palatino Linotype" w:hAnsi="Palatino Linotype"/>
        </w:rPr>
        <w:t>202</w:t>
      </w:r>
      <w:r w:rsidR="00D62A39">
        <w:rPr>
          <w:rFonts w:ascii="Palatino Linotype" w:hAnsi="Palatino Linotype"/>
        </w:rPr>
        <w:t>5</w:t>
      </w:r>
      <w:r w:rsidRPr="009942C5">
        <w:rPr>
          <w:rFonts w:ascii="Palatino Linotype" w:hAnsi="Palatino Linotype"/>
        </w:rPr>
        <w:t xml:space="preserve"> and</w:t>
      </w:r>
      <w:r w:rsidRPr="005F0E18">
        <w:rPr>
          <w:rFonts w:ascii="Palatino Linotype" w:hAnsi="Palatino Linotype"/>
        </w:rPr>
        <w:t xml:space="preserve"> invited to attend an interview</w:t>
      </w:r>
      <w:r w:rsidRPr="005F0E18" w:rsidR="002C273F">
        <w:rPr>
          <w:rFonts w:ascii="Palatino Linotype" w:hAnsi="Palatino Linotype"/>
        </w:rPr>
        <w:t>.</w:t>
      </w:r>
    </w:p>
    <w:p w:rsidRPr="005F0E18" w:rsidR="00700CCE" w:rsidP="00CB5FB9" w:rsidRDefault="00700CCE" w14:paraId="4785E428" w14:textId="77777777">
      <w:pPr>
        <w:ind w:left="720"/>
        <w:jc w:val="both"/>
        <w:rPr>
          <w:rFonts w:ascii="Palatino Linotype" w:hAnsi="Palatino Linotype"/>
        </w:rPr>
      </w:pPr>
    </w:p>
    <w:p w:rsidRPr="005F0E18" w:rsidR="00512074" w:rsidP="00CB5FB9" w:rsidRDefault="00B17147" w14:paraId="768E9DC2" w14:textId="77777777">
      <w:pPr>
        <w:pStyle w:val="ListParagraph"/>
        <w:numPr>
          <w:ilvl w:val="0"/>
          <w:numId w:val="1"/>
        </w:numPr>
        <w:jc w:val="both"/>
        <w:rPr>
          <w:rFonts w:ascii="Palatino Linotype" w:hAnsi="Palatino Linotype"/>
        </w:rPr>
      </w:pPr>
      <w:r w:rsidRPr="005F0E18">
        <w:rPr>
          <w:rFonts w:ascii="Palatino Linotype" w:hAnsi="Palatino Linotype"/>
          <w:b/>
        </w:rPr>
        <w:t xml:space="preserve">Will I receive feedback on my application if I am unsuccessful? </w:t>
      </w:r>
    </w:p>
    <w:p w:rsidRPr="005F0E18" w:rsidR="00B17147" w:rsidP="00CB5FB9" w:rsidRDefault="00B17147" w14:paraId="58470367" w14:textId="77777777">
      <w:pPr>
        <w:jc w:val="both"/>
        <w:rPr>
          <w:rFonts w:ascii="Palatino Linotype" w:hAnsi="Palatino Linotype"/>
        </w:rPr>
      </w:pPr>
    </w:p>
    <w:p w:rsidRPr="005F0E18" w:rsidR="00613C3F" w:rsidP="00CB5FB9" w:rsidRDefault="005F0E18" w14:paraId="0B00A667" w14:textId="252E0ECE">
      <w:pPr>
        <w:ind w:left="720"/>
        <w:jc w:val="both"/>
        <w:rPr>
          <w:rFonts w:ascii="Palatino Linotype" w:hAnsi="Palatino Linotype"/>
        </w:rPr>
      </w:pPr>
      <w:r w:rsidRPr="005F0E18">
        <w:rPr>
          <w:rFonts w:ascii="Palatino Linotype" w:hAnsi="Palatino Linotype"/>
        </w:rPr>
        <w:t>Unfortunately,</w:t>
      </w:r>
      <w:r w:rsidRPr="005F0E18" w:rsidR="00237E04">
        <w:rPr>
          <w:rFonts w:ascii="Palatino Linotype" w:hAnsi="Palatino Linotype"/>
        </w:rPr>
        <w:t xml:space="preserve"> we are unable to give tailored feedback on unsuccessful applications because of the volume of </w:t>
      </w:r>
      <w:r w:rsidRPr="005F0E18" w:rsidR="00613C3F">
        <w:rPr>
          <w:rFonts w:ascii="Palatino Linotype" w:hAnsi="Palatino Linotype"/>
        </w:rPr>
        <w:t xml:space="preserve">applications </w:t>
      </w:r>
      <w:r w:rsidRPr="005F0E18" w:rsidR="00237E04">
        <w:rPr>
          <w:rFonts w:ascii="Palatino Linotype" w:hAnsi="Palatino Linotype"/>
        </w:rPr>
        <w:t>that we receive.</w:t>
      </w:r>
    </w:p>
    <w:p w:rsidRPr="005F0E18" w:rsidR="009246F1" w:rsidP="00CB5FB9" w:rsidRDefault="002F6BA3" w14:paraId="32FC86C6" w14:textId="77777777">
      <w:pPr>
        <w:pStyle w:val="ListParagraph"/>
        <w:numPr>
          <w:ilvl w:val="0"/>
          <w:numId w:val="1"/>
        </w:numPr>
        <w:jc w:val="both"/>
        <w:rPr>
          <w:rFonts w:ascii="Palatino Linotype" w:hAnsi="Palatino Linotype"/>
          <w:b/>
        </w:rPr>
      </w:pPr>
      <w:r w:rsidRPr="005F0E18">
        <w:rPr>
          <w:rFonts w:ascii="Palatino Linotype" w:hAnsi="Palatino Linotype"/>
          <w:b/>
        </w:rPr>
        <w:lastRenderedPageBreak/>
        <w:t>How many seats will I get to experience?</w:t>
      </w:r>
    </w:p>
    <w:p w:rsidRPr="005F0E18" w:rsidR="002F6BA3" w:rsidP="00CB5FB9" w:rsidRDefault="002F6BA3" w14:paraId="1CCB2D1A" w14:textId="77777777">
      <w:pPr>
        <w:jc w:val="both"/>
        <w:rPr>
          <w:rFonts w:ascii="Palatino Linotype" w:hAnsi="Palatino Linotype"/>
          <w:b/>
        </w:rPr>
      </w:pPr>
    </w:p>
    <w:p w:rsidRPr="005F0E18" w:rsidR="0061242E" w:rsidP="00CB5FB9" w:rsidRDefault="002F6BA3" w14:paraId="398E09C0" w14:textId="77777777">
      <w:pPr>
        <w:ind w:left="720"/>
        <w:jc w:val="both"/>
        <w:rPr>
          <w:rFonts w:ascii="Palatino Linotype" w:hAnsi="Palatino Linotype"/>
        </w:rPr>
      </w:pPr>
      <w:r w:rsidRPr="005F0E18">
        <w:rPr>
          <w:rFonts w:ascii="Palatino Linotype" w:hAnsi="Palatino Linotype"/>
        </w:rPr>
        <w:t xml:space="preserve">Your traineeship </w:t>
      </w:r>
      <w:r w:rsidR="00CB5FB9">
        <w:rPr>
          <w:rFonts w:ascii="Palatino Linotype" w:hAnsi="Palatino Linotype"/>
        </w:rPr>
        <w:t>may</w:t>
      </w:r>
      <w:r w:rsidRPr="005F0E18">
        <w:rPr>
          <w:rFonts w:ascii="Palatino Linotype" w:hAnsi="Palatino Linotype"/>
        </w:rPr>
        <w:t xml:space="preserve"> consist of three seats</w:t>
      </w:r>
      <w:r w:rsidR="00CB5FB9">
        <w:rPr>
          <w:rFonts w:ascii="Palatino Linotype" w:hAnsi="Palatino Linotype"/>
        </w:rPr>
        <w:t xml:space="preserve">, </w:t>
      </w:r>
      <w:r w:rsidRPr="005F0E18" w:rsidR="00B06BDC">
        <w:rPr>
          <w:rFonts w:ascii="Palatino Linotype" w:hAnsi="Palatino Linotype"/>
        </w:rPr>
        <w:t xml:space="preserve">divided </w:t>
      </w:r>
      <w:r w:rsidRPr="005F0E18" w:rsidR="00AE6CF4">
        <w:rPr>
          <w:rFonts w:ascii="Palatino Linotype" w:hAnsi="Palatino Linotype"/>
        </w:rPr>
        <w:t xml:space="preserve">into three </w:t>
      </w:r>
      <w:r w:rsidRPr="005F0E18" w:rsidR="005F0E18">
        <w:rPr>
          <w:rFonts w:ascii="Palatino Linotype" w:hAnsi="Palatino Linotype"/>
        </w:rPr>
        <w:t>8-month</w:t>
      </w:r>
      <w:r w:rsidRPr="005F0E18">
        <w:rPr>
          <w:rFonts w:ascii="Palatino Linotype" w:hAnsi="Palatino Linotype"/>
        </w:rPr>
        <w:t xml:space="preserve"> seats.</w:t>
      </w:r>
      <w:r w:rsidRPr="005F0E18" w:rsidR="00237E04">
        <w:rPr>
          <w:rFonts w:ascii="Palatino Linotype" w:hAnsi="Palatino Linotype"/>
        </w:rPr>
        <w:t xml:space="preserve">  We are of course driven by business needs, therefore this is subject to change.</w:t>
      </w:r>
    </w:p>
    <w:p w:rsidRPr="005F0E18" w:rsidR="0061242E" w:rsidP="00CB5FB9" w:rsidRDefault="0061242E" w14:paraId="1918D349" w14:textId="77777777">
      <w:pPr>
        <w:pStyle w:val="ListParagraph"/>
        <w:jc w:val="both"/>
        <w:rPr>
          <w:rFonts w:ascii="Palatino Linotype" w:hAnsi="Palatino Linotype"/>
        </w:rPr>
      </w:pPr>
    </w:p>
    <w:p w:rsidRPr="005F0E18" w:rsidR="0061242E" w:rsidP="00CB5FB9" w:rsidRDefault="000B4642" w14:paraId="686E4466" w14:textId="77777777">
      <w:pPr>
        <w:pStyle w:val="ListParagraph"/>
        <w:numPr>
          <w:ilvl w:val="0"/>
          <w:numId w:val="1"/>
        </w:numPr>
        <w:jc w:val="both"/>
        <w:rPr>
          <w:rFonts w:ascii="Palatino Linotype" w:hAnsi="Palatino Linotype"/>
          <w:b/>
        </w:rPr>
      </w:pPr>
      <w:r w:rsidRPr="005F0E18">
        <w:rPr>
          <w:rFonts w:ascii="Palatino Linotype" w:hAnsi="Palatino Linotype"/>
          <w:b/>
        </w:rPr>
        <w:t>What are the diffe</w:t>
      </w:r>
      <w:r w:rsidRPr="005F0E18" w:rsidR="00F24274">
        <w:rPr>
          <w:rFonts w:ascii="Palatino Linotype" w:hAnsi="Palatino Linotype"/>
          <w:b/>
        </w:rPr>
        <w:t xml:space="preserve">rent departments within </w:t>
      </w:r>
      <w:r w:rsidRPr="005F0E18" w:rsidR="00C528AC">
        <w:rPr>
          <w:rFonts w:ascii="Palatino Linotype" w:hAnsi="Palatino Linotype"/>
          <w:b/>
        </w:rPr>
        <w:t>Murray Beith Murray</w:t>
      </w:r>
      <w:r w:rsidRPr="005F0E18">
        <w:rPr>
          <w:rFonts w:ascii="Palatino Linotype" w:hAnsi="Palatino Linotype"/>
          <w:b/>
        </w:rPr>
        <w:t>?</w:t>
      </w:r>
    </w:p>
    <w:p w:rsidRPr="005F0E18" w:rsidR="000B4642" w:rsidP="00CB5FB9" w:rsidRDefault="000B4642" w14:paraId="6942F5B0" w14:textId="77777777">
      <w:pPr>
        <w:jc w:val="both"/>
        <w:rPr>
          <w:rFonts w:ascii="Palatino Linotype" w:hAnsi="Palatino Linotype"/>
          <w:b/>
        </w:rPr>
      </w:pPr>
    </w:p>
    <w:p w:rsidRPr="005F0E18" w:rsidR="0061242E" w:rsidP="00CB5FB9" w:rsidRDefault="000B4642" w14:paraId="48D84BB6" w14:textId="77777777">
      <w:pPr>
        <w:ind w:left="720"/>
        <w:jc w:val="both"/>
        <w:rPr>
          <w:rFonts w:ascii="Palatino Linotype" w:hAnsi="Palatino Linotype"/>
        </w:rPr>
      </w:pPr>
      <w:r w:rsidRPr="005F0E18">
        <w:rPr>
          <w:rFonts w:ascii="Palatino Linotype" w:hAnsi="Palatino Linotype"/>
        </w:rPr>
        <w:t xml:space="preserve">Our firm can be divided into our Asset Protection, Executry, Property and Litigation departments.  </w:t>
      </w:r>
    </w:p>
    <w:p w:rsidRPr="005F0E18" w:rsidR="00A93DFF" w:rsidP="00CB5FB9" w:rsidRDefault="00A93DFF" w14:paraId="2CDD58BD" w14:textId="77777777">
      <w:pPr>
        <w:ind w:left="720"/>
        <w:jc w:val="both"/>
        <w:rPr>
          <w:rFonts w:ascii="Palatino Linotype" w:hAnsi="Palatino Linotype"/>
        </w:rPr>
      </w:pPr>
    </w:p>
    <w:p w:rsidRPr="005F0E18" w:rsidR="00F24274" w:rsidP="00CB5FB9" w:rsidRDefault="00237E04" w14:paraId="42A21969" w14:textId="77777777">
      <w:pPr>
        <w:ind w:left="720"/>
        <w:jc w:val="both"/>
        <w:rPr>
          <w:rFonts w:ascii="Palatino Linotype" w:hAnsi="Palatino Linotype"/>
        </w:rPr>
      </w:pPr>
      <w:r w:rsidRPr="005F0E18">
        <w:rPr>
          <w:rFonts w:ascii="Palatino Linotype" w:hAnsi="Palatino Linotype"/>
        </w:rPr>
        <w:t>Further information on the departments is available from the</w:t>
      </w:r>
      <w:r w:rsidRPr="005F0E18" w:rsidR="00613C3F">
        <w:rPr>
          <w:rFonts w:ascii="Palatino Linotype" w:hAnsi="Palatino Linotype"/>
        </w:rPr>
        <w:t xml:space="preserve"> </w:t>
      </w:r>
      <w:r w:rsidRPr="005F0E18" w:rsidR="00D27A79">
        <w:rPr>
          <w:rFonts w:ascii="Palatino Linotype" w:hAnsi="Palatino Linotype"/>
        </w:rPr>
        <w:t>“Information f</w:t>
      </w:r>
      <w:r w:rsidRPr="005F0E18" w:rsidR="00F24274">
        <w:rPr>
          <w:rFonts w:ascii="Palatino Linotype" w:hAnsi="Palatino Linotype"/>
        </w:rPr>
        <w:t xml:space="preserve">or </w:t>
      </w:r>
      <w:r w:rsidRPr="005F0E18" w:rsidR="00D27A79">
        <w:rPr>
          <w:rFonts w:ascii="Palatino Linotype" w:hAnsi="Palatino Linotype"/>
        </w:rPr>
        <w:t xml:space="preserve">Prospective Trainees” document </w:t>
      </w:r>
      <w:r w:rsidRPr="005F0E18">
        <w:rPr>
          <w:rFonts w:ascii="Palatino Linotype" w:hAnsi="Palatino Linotype"/>
        </w:rPr>
        <w:t>available on our website.</w:t>
      </w:r>
    </w:p>
    <w:p w:rsidRPr="005F0E18" w:rsidR="00D27A79" w:rsidP="00CB5FB9" w:rsidRDefault="00D27A79" w14:paraId="5FB5A74F" w14:textId="77777777">
      <w:pPr>
        <w:ind w:left="720"/>
        <w:jc w:val="both"/>
        <w:rPr>
          <w:rFonts w:ascii="Palatino Linotype" w:hAnsi="Palatino Linotype"/>
        </w:rPr>
      </w:pPr>
    </w:p>
    <w:p w:rsidRPr="005F0E18" w:rsidR="00A93DFF" w:rsidP="00CB5FB9" w:rsidRDefault="001A7096" w14:paraId="56E07D8E" w14:textId="77777777">
      <w:pPr>
        <w:pStyle w:val="ListParagraph"/>
        <w:numPr>
          <w:ilvl w:val="0"/>
          <w:numId w:val="1"/>
        </w:numPr>
        <w:jc w:val="both"/>
        <w:rPr>
          <w:rFonts w:ascii="Palatino Linotype" w:hAnsi="Palatino Linotype"/>
          <w:b/>
        </w:rPr>
      </w:pPr>
      <w:r w:rsidRPr="005F0E18">
        <w:rPr>
          <w:rFonts w:ascii="Palatino Linotype" w:hAnsi="Palatino Linotype"/>
          <w:b/>
        </w:rPr>
        <w:t>How many p</w:t>
      </w:r>
      <w:r w:rsidRPr="005F0E18" w:rsidR="00A93DFF">
        <w:rPr>
          <w:rFonts w:ascii="Palatino Linotype" w:hAnsi="Palatino Linotype"/>
          <w:b/>
        </w:rPr>
        <w:t>artners are there</w:t>
      </w:r>
      <w:r w:rsidRPr="005F0E18" w:rsidR="00D27A79">
        <w:rPr>
          <w:rFonts w:ascii="Palatino Linotype" w:hAnsi="Palatino Linotype"/>
          <w:b/>
        </w:rPr>
        <w:t xml:space="preserve"> in the firm</w:t>
      </w:r>
      <w:r w:rsidRPr="005F0E18" w:rsidR="00A93DFF">
        <w:rPr>
          <w:rFonts w:ascii="Palatino Linotype" w:hAnsi="Palatino Linotype"/>
          <w:b/>
        </w:rPr>
        <w:t>?</w:t>
      </w:r>
    </w:p>
    <w:p w:rsidRPr="005F0E18" w:rsidR="00A93DFF" w:rsidP="00CB5FB9" w:rsidRDefault="00A93DFF" w14:paraId="7D3D9416" w14:textId="77777777">
      <w:pPr>
        <w:jc w:val="both"/>
        <w:rPr>
          <w:rFonts w:ascii="Palatino Linotype" w:hAnsi="Palatino Linotype"/>
          <w:b/>
        </w:rPr>
      </w:pPr>
    </w:p>
    <w:p w:rsidRPr="005F0E18" w:rsidR="00A93DFF" w:rsidP="00CB5FB9" w:rsidRDefault="00A93DFF" w14:paraId="3E671896" w14:textId="16DB226F">
      <w:pPr>
        <w:ind w:left="720"/>
        <w:jc w:val="both"/>
        <w:rPr>
          <w:rFonts w:ascii="Palatino Linotype" w:hAnsi="Palatino Linotype"/>
        </w:rPr>
      </w:pPr>
      <w:r w:rsidRPr="005F0E18">
        <w:rPr>
          <w:rFonts w:ascii="Palatino Linotype" w:hAnsi="Palatino Linotype"/>
        </w:rPr>
        <w:t xml:space="preserve">Murray Beith Murray currently has </w:t>
      </w:r>
      <w:r w:rsidR="00CD5F0F">
        <w:rPr>
          <w:rFonts w:ascii="Palatino Linotype" w:hAnsi="Palatino Linotype"/>
        </w:rPr>
        <w:t>8</w:t>
      </w:r>
      <w:r w:rsidRPr="005F0E18" w:rsidR="001A7096">
        <w:rPr>
          <w:rFonts w:ascii="Palatino Linotype" w:hAnsi="Palatino Linotype"/>
        </w:rPr>
        <w:t xml:space="preserve"> partners, </w:t>
      </w:r>
      <w:r w:rsidRPr="005F0E18" w:rsidR="00B06BDC">
        <w:rPr>
          <w:rFonts w:ascii="Palatino Linotype" w:hAnsi="Palatino Linotype"/>
        </w:rPr>
        <w:t>and around 6</w:t>
      </w:r>
      <w:r w:rsidR="009942C5">
        <w:rPr>
          <w:rFonts w:ascii="Palatino Linotype" w:hAnsi="Palatino Linotype"/>
        </w:rPr>
        <w:t>5</w:t>
      </w:r>
      <w:r w:rsidRPr="005F0E18" w:rsidR="00B06BDC">
        <w:rPr>
          <w:rFonts w:ascii="Palatino Linotype" w:hAnsi="Palatino Linotype"/>
        </w:rPr>
        <w:t xml:space="preserve"> staff</w:t>
      </w:r>
      <w:r w:rsidRPr="005F0E18" w:rsidR="006B3C98">
        <w:rPr>
          <w:rFonts w:ascii="Palatino Linotype" w:hAnsi="Palatino Linotype"/>
        </w:rPr>
        <w:t>.</w:t>
      </w:r>
    </w:p>
    <w:p w:rsidRPr="005F0E18" w:rsidR="00B06BDC" w:rsidP="00CB5FB9" w:rsidRDefault="00B06BDC" w14:paraId="1427116E" w14:textId="77777777">
      <w:pPr>
        <w:ind w:left="720"/>
        <w:jc w:val="both"/>
        <w:rPr>
          <w:rFonts w:ascii="Palatino Linotype" w:hAnsi="Palatino Linotype"/>
        </w:rPr>
      </w:pPr>
    </w:p>
    <w:p w:rsidRPr="005F0E18" w:rsidR="00B06BDC" w:rsidP="00CB5FB9" w:rsidRDefault="00B06BDC" w14:paraId="39D461C2" w14:textId="77777777">
      <w:pPr>
        <w:pStyle w:val="ListParagraph"/>
        <w:numPr>
          <w:ilvl w:val="0"/>
          <w:numId w:val="1"/>
        </w:numPr>
        <w:jc w:val="both"/>
        <w:rPr>
          <w:rFonts w:ascii="Palatino Linotype" w:hAnsi="Palatino Linotype"/>
          <w:b/>
        </w:rPr>
      </w:pPr>
      <w:r w:rsidRPr="005F0E18">
        <w:rPr>
          <w:rFonts w:ascii="Palatino Linotype" w:hAnsi="Palatino Linotype"/>
          <w:b/>
        </w:rPr>
        <w:t>What type of work will I experience as a trainee?</w:t>
      </w:r>
    </w:p>
    <w:p w:rsidRPr="005F0E18" w:rsidR="00B06BDC" w:rsidP="00CB5FB9" w:rsidRDefault="00B06BDC" w14:paraId="23B71D2E" w14:textId="77777777">
      <w:pPr>
        <w:jc w:val="both"/>
        <w:rPr>
          <w:rFonts w:ascii="Palatino Linotype" w:hAnsi="Palatino Linotype"/>
          <w:b/>
        </w:rPr>
      </w:pPr>
    </w:p>
    <w:p w:rsidRPr="005F0E18" w:rsidR="00700CCE" w:rsidP="00CB5FB9" w:rsidRDefault="00B06BDC" w14:paraId="42E72F0C" w14:textId="77777777">
      <w:pPr>
        <w:ind w:left="720"/>
        <w:jc w:val="both"/>
        <w:rPr>
          <w:rFonts w:ascii="Palatino Linotype" w:hAnsi="Palatino Linotype"/>
        </w:rPr>
      </w:pPr>
      <w:r w:rsidRPr="005F0E18">
        <w:rPr>
          <w:rFonts w:ascii="Palatino Linotype" w:hAnsi="Palatino Linotype"/>
        </w:rPr>
        <w:t>We will involve you in quality legal work from very early on in your traineeship.  This could include drafting wills</w:t>
      </w:r>
      <w:r w:rsidRPr="005F0E18" w:rsidR="00301D83">
        <w:rPr>
          <w:rFonts w:ascii="Palatino Linotype" w:hAnsi="Palatino Linotype"/>
        </w:rPr>
        <w:t>, dispositions and powers of attorney</w:t>
      </w:r>
      <w:r w:rsidRPr="005F0E18">
        <w:rPr>
          <w:rFonts w:ascii="Palatino Linotype" w:hAnsi="Palatino Linotype"/>
        </w:rPr>
        <w:t xml:space="preserve"> or managing an </w:t>
      </w:r>
      <w:r w:rsidRPr="005F0E18" w:rsidR="000A7920">
        <w:rPr>
          <w:rFonts w:ascii="Palatino Linotype" w:hAnsi="Palatino Linotype"/>
        </w:rPr>
        <w:t>e</w:t>
      </w:r>
      <w:r w:rsidRPr="005F0E18">
        <w:rPr>
          <w:rFonts w:ascii="Palatino Linotype" w:hAnsi="Palatino Linotype"/>
        </w:rPr>
        <w:t>xecutry estate. You will benefit fro</w:t>
      </w:r>
      <w:r w:rsidRPr="005F0E18" w:rsidR="000A7920">
        <w:rPr>
          <w:rFonts w:ascii="Palatino Linotype" w:hAnsi="Palatino Linotype"/>
        </w:rPr>
        <w:t>m client contact as much</w:t>
      </w:r>
      <w:r w:rsidRPr="005F0E18" w:rsidR="00B079B3">
        <w:rPr>
          <w:rFonts w:ascii="Palatino Linotype" w:hAnsi="Palatino Linotype"/>
        </w:rPr>
        <w:t xml:space="preserve"> as</w:t>
      </w:r>
      <w:r w:rsidRPr="005F0E18">
        <w:rPr>
          <w:rFonts w:ascii="Palatino Linotype" w:hAnsi="Palatino Linotype"/>
        </w:rPr>
        <w:t xml:space="preserve"> possible and will be fully supported by your supervisor throughout each seat.</w:t>
      </w:r>
      <w:r w:rsidRPr="005F0E18" w:rsidR="00237E04">
        <w:rPr>
          <w:rFonts w:ascii="Palatino Linotype" w:hAnsi="Palatino Linotype"/>
        </w:rPr>
        <w:t xml:space="preserve">  </w:t>
      </w:r>
    </w:p>
    <w:p w:rsidRPr="005F0E18" w:rsidR="00D364EC" w:rsidP="00CB5FB9" w:rsidRDefault="00D364EC" w14:paraId="3A04C82F" w14:textId="77777777">
      <w:pPr>
        <w:ind w:left="720"/>
        <w:jc w:val="both"/>
        <w:rPr>
          <w:rFonts w:ascii="Palatino Linotype" w:hAnsi="Palatino Linotype"/>
        </w:rPr>
      </w:pPr>
    </w:p>
    <w:p w:rsidRPr="005F0E18" w:rsidR="00D364EC" w:rsidP="00CB5FB9" w:rsidRDefault="00E030FC" w14:paraId="64809155" w14:textId="77777777">
      <w:pPr>
        <w:pStyle w:val="ListParagraph"/>
        <w:numPr>
          <w:ilvl w:val="0"/>
          <w:numId w:val="1"/>
        </w:numPr>
        <w:jc w:val="both"/>
        <w:rPr>
          <w:rFonts w:ascii="Palatino Linotype" w:hAnsi="Palatino Linotype"/>
          <w:b/>
        </w:rPr>
      </w:pPr>
      <w:r w:rsidRPr="005F0E18">
        <w:rPr>
          <w:rFonts w:ascii="Palatino Linotype" w:hAnsi="Palatino Linotype"/>
          <w:b/>
        </w:rPr>
        <w:t xml:space="preserve"> What training will I receive during my traineeship?</w:t>
      </w:r>
    </w:p>
    <w:p w:rsidRPr="005F0E18" w:rsidR="00E030FC" w:rsidP="00CB5FB9" w:rsidRDefault="00E030FC" w14:paraId="3354570D" w14:textId="77777777">
      <w:pPr>
        <w:jc w:val="both"/>
        <w:rPr>
          <w:rFonts w:ascii="Palatino Linotype" w:hAnsi="Palatino Linotype"/>
          <w:b/>
        </w:rPr>
      </w:pPr>
    </w:p>
    <w:p w:rsidRPr="005F0E18" w:rsidR="00F26D93" w:rsidP="00CB5FB9" w:rsidRDefault="00F26D93" w14:paraId="459C5A26" w14:textId="77777777">
      <w:pPr>
        <w:ind w:left="720"/>
        <w:jc w:val="both"/>
        <w:rPr>
          <w:rFonts w:ascii="Palatino Linotype" w:hAnsi="Palatino Linotype"/>
        </w:rPr>
      </w:pPr>
      <w:r w:rsidRPr="005F0E18">
        <w:rPr>
          <w:rFonts w:ascii="Palatino Linotype" w:hAnsi="Palatino Linotype"/>
        </w:rPr>
        <w:t>Your traineeship will commence with an induction providing you with useful information on the firm to help you get started. You will receive quality training throughout each seat as you learn from more experienced members of staff. You will also be required to complete trainee continuing professional development</w:t>
      </w:r>
      <w:r w:rsidRPr="005F0E18" w:rsidR="00FF4CF3">
        <w:rPr>
          <w:rFonts w:ascii="Palatino Linotype" w:hAnsi="Palatino Linotype"/>
        </w:rPr>
        <w:t xml:space="preserve"> (TCPD)</w:t>
      </w:r>
      <w:r w:rsidRPr="005F0E18">
        <w:rPr>
          <w:rFonts w:ascii="Palatino Linotype" w:hAnsi="Palatino Linotype"/>
        </w:rPr>
        <w:t xml:space="preserve"> as part of your traineeship. We regularly run in-house training sessions which you will be invited to attend</w:t>
      </w:r>
      <w:r w:rsidRPr="005F0E18" w:rsidR="00FF4CF3">
        <w:rPr>
          <w:rFonts w:ascii="Palatino Linotype" w:hAnsi="Palatino Linotype"/>
        </w:rPr>
        <w:t xml:space="preserve"> and will count towards your TCPD</w:t>
      </w:r>
      <w:r w:rsidRPr="005F0E18">
        <w:rPr>
          <w:rFonts w:ascii="Palatino Linotype" w:hAnsi="Palatino Linotype"/>
        </w:rPr>
        <w:t>. Your performance will also be measured through quarterly revie</w:t>
      </w:r>
      <w:r w:rsidRPr="005F0E18" w:rsidR="00B00E14">
        <w:rPr>
          <w:rFonts w:ascii="Palatino Linotype" w:hAnsi="Palatino Linotype"/>
        </w:rPr>
        <w:t>ws with your responsible supervisor</w:t>
      </w:r>
      <w:r w:rsidRPr="005F0E18">
        <w:rPr>
          <w:rFonts w:ascii="Palatino Linotype" w:hAnsi="Palatino Linotype"/>
        </w:rPr>
        <w:t>, giving you an opportunity to discuss your performance and any needs requiring further training.</w:t>
      </w:r>
    </w:p>
    <w:p w:rsidRPr="00700CCE" w:rsidR="00F26D93" w:rsidP="00CB5FB9" w:rsidRDefault="00F26D93" w14:paraId="1A3B4823" w14:textId="77777777">
      <w:pPr>
        <w:ind w:left="720"/>
        <w:jc w:val="both"/>
        <w:rPr>
          <w:rFonts w:ascii="Palatino Linotype" w:hAnsi="Palatino Linotype"/>
        </w:rPr>
      </w:pPr>
    </w:p>
    <w:sectPr w:rsidRPr="00700CCE" w:rsidR="00F26D9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7A08" w:rsidP="005C31A9" w:rsidRDefault="00077A08" w14:paraId="78D2338C" w14:textId="77777777">
      <w:r>
        <w:separator/>
      </w:r>
    </w:p>
  </w:endnote>
  <w:endnote w:type="continuationSeparator" w:id="0">
    <w:p w:rsidR="00077A08" w:rsidP="005C31A9" w:rsidRDefault="00077A08" w14:paraId="1B886F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5FB9" w:rsidRDefault="00CB5FB9" w14:paraId="56931D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836776"/>
      <w:docPartObj>
        <w:docPartGallery w:val="Page Numbers (Bottom of Page)"/>
        <w:docPartUnique/>
      </w:docPartObj>
    </w:sdtPr>
    <w:sdtEndPr>
      <w:rPr>
        <w:noProof/>
      </w:rPr>
    </w:sdtEndPr>
    <w:sdtContent>
      <w:p w:rsidR="00374D97" w:rsidRDefault="00374D97" w14:paraId="0942FEFD"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4D97" w:rsidRDefault="00374D97" w14:paraId="6A3CD6D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5FB9" w:rsidRDefault="00CB5FB9" w14:paraId="6E7A48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7A08" w:rsidP="005C31A9" w:rsidRDefault="00077A08" w14:paraId="6F4B2281" w14:textId="77777777">
      <w:r>
        <w:separator/>
      </w:r>
    </w:p>
  </w:footnote>
  <w:footnote w:type="continuationSeparator" w:id="0">
    <w:p w:rsidR="00077A08" w:rsidP="005C31A9" w:rsidRDefault="00077A08" w14:paraId="7A3934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5FB9" w:rsidRDefault="00CB5FB9" w14:paraId="5157B30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7A08" w:rsidRDefault="00077A08" w14:paraId="470D23B0" w14:textId="77777777">
    <w:pPr>
      <w:pStyle w:val="Header"/>
    </w:pPr>
    <w:r>
      <w:rPr>
        <w:noProof/>
      </w:rPr>
      <w:drawing>
        <wp:anchor distT="0" distB="0" distL="114300" distR="114300" simplePos="0" relativeHeight="251658240" behindDoc="0" locked="0" layoutInCell="1" allowOverlap="1" wp14:editId="3248CF57" wp14:anchorId="7063733D">
          <wp:simplePos x="0" y="0"/>
          <wp:positionH relativeFrom="column">
            <wp:posOffset>1737360</wp:posOffset>
          </wp:positionH>
          <wp:positionV relativeFrom="paragraph">
            <wp:posOffset>47625</wp:posOffset>
          </wp:positionV>
          <wp:extent cx="1600200" cy="619125"/>
          <wp:effectExtent l="0" t="0" r="0" b="9525"/>
          <wp:wrapSquare wrapText="bothSides"/>
          <wp:docPr id="2"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M Logo 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A08" w:rsidP="005C31A9" w:rsidRDefault="00077A08" w14:paraId="5E1F012F" w14:textId="77777777">
    <w:pPr>
      <w:pStyle w:val="Header"/>
      <w:jc w:val="center"/>
    </w:pPr>
  </w:p>
  <w:p w:rsidR="00077A08" w:rsidRDefault="00077A08" w14:paraId="667D57A4" w14:textId="77777777">
    <w:pPr>
      <w:pStyle w:val="Header"/>
    </w:pPr>
  </w:p>
  <w:p w:rsidR="00077A08" w:rsidRDefault="00077A08" w14:paraId="71981A2C" w14:textId="77777777">
    <w:pPr>
      <w:pStyle w:val="Header"/>
    </w:pPr>
  </w:p>
  <w:p w:rsidR="00077A08" w:rsidRDefault="00077A08" w14:paraId="733103E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5FB9" w:rsidRDefault="00CB5FB9" w14:paraId="597118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4335B"/>
    <w:multiLevelType w:val="hybridMultilevel"/>
    <w:tmpl w:val="1C80C0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33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73"/>
    <w:rsid w:val="000538D6"/>
    <w:rsid w:val="00077A08"/>
    <w:rsid w:val="000A7920"/>
    <w:rsid w:val="000B4642"/>
    <w:rsid w:val="00105F58"/>
    <w:rsid w:val="00116F59"/>
    <w:rsid w:val="001632A7"/>
    <w:rsid w:val="00185E9B"/>
    <w:rsid w:val="001A7096"/>
    <w:rsid w:val="00202A70"/>
    <w:rsid w:val="002142A5"/>
    <w:rsid w:val="00214AD7"/>
    <w:rsid w:val="00237533"/>
    <w:rsid w:val="00237E04"/>
    <w:rsid w:val="00247822"/>
    <w:rsid w:val="00251CBD"/>
    <w:rsid w:val="00257104"/>
    <w:rsid w:val="00260CCF"/>
    <w:rsid w:val="0026496E"/>
    <w:rsid w:val="002A261A"/>
    <w:rsid w:val="002C273F"/>
    <w:rsid w:val="002F6BA3"/>
    <w:rsid w:val="00301D83"/>
    <w:rsid w:val="003409ED"/>
    <w:rsid w:val="003444BD"/>
    <w:rsid w:val="0034452D"/>
    <w:rsid w:val="00374D97"/>
    <w:rsid w:val="00377241"/>
    <w:rsid w:val="003E2602"/>
    <w:rsid w:val="004232C8"/>
    <w:rsid w:val="00462E53"/>
    <w:rsid w:val="004C6B1D"/>
    <w:rsid w:val="004F2786"/>
    <w:rsid w:val="00512074"/>
    <w:rsid w:val="005215BD"/>
    <w:rsid w:val="005463E1"/>
    <w:rsid w:val="005550CF"/>
    <w:rsid w:val="005C31A9"/>
    <w:rsid w:val="005E78CF"/>
    <w:rsid w:val="005F0E18"/>
    <w:rsid w:val="00612419"/>
    <w:rsid w:val="0061242E"/>
    <w:rsid w:val="00613C3F"/>
    <w:rsid w:val="00652CE8"/>
    <w:rsid w:val="006639AD"/>
    <w:rsid w:val="00674E0B"/>
    <w:rsid w:val="006856AB"/>
    <w:rsid w:val="006B3C98"/>
    <w:rsid w:val="006F63C8"/>
    <w:rsid w:val="00700AB0"/>
    <w:rsid w:val="00700CCE"/>
    <w:rsid w:val="00711673"/>
    <w:rsid w:val="00737A68"/>
    <w:rsid w:val="00761839"/>
    <w:rsid w:val="007748FC"/>
    <w:rsid w:val="007F60F5"/>
    <w:rsid w:val="008609CD"/>
    <w:rsid w:val="00870541"/>
    <w:rsid w:val="008B1C59"/>
    <w:rsid w:val="008F0062"/>
    <w:rsid w:val="00903428"/>
    <w:rsid w:val="009246F1"/>
    <w:rsid w:val="0098713A"/>
    <w:rsid w:val="009942C5"/>
    <w:rsid w:val="009A036D"/>
    <w:rsid w:val="009F09D1"/>
    <w:rsid w:val="00A170B0"/>
    <w:rsid w:val="00A739B2"/>
    <w:rsid w:val="00A93DFF"/>
    <w:rsid w:val="00AC7F40"/>
    <w:rsid w:val="00AE6CF4"/>
    <w:rsid w:val="00AE795A"/>
    <w:rsid w:val="00B00E14"/>
    <w:rsid w:val="00B06BDC"/>
    <w:rsid w:val="00B079B3"/>
    <w:rsid w:val="00B17147"/>
    <w:rsid w:val="00B24D51"/>
    <w:rsid w:val="00B652A1"/>
    <w:rsid w:val="00B661F7"/>
    <w:rsid w:val="00B96973"/>
    <w:rsid w:val="00BE657B"/>
    <w:rsid w:val="00BE7685"/>
    <w:rsid w:val="00BF362D"/>
    <w:rsid w:val="00C02B15"/>
    <w:rsid w:val="00C51471"/>
    <w:rsid w:val="00C528AC"/>
    <w:rsid w:val="00CB5FB9"/>
    <w:rsid w:val="00CD5F0F"/>
    <w:rsid w:val="00D27A79"/>
    <w:rsid w:val="00D364EC"/>
    <w:rsid w:val="00D4457B"/>
    <w:rsid w:val="00D62A39"/>
    <w:rsid w:val="00D807E5"/>
    <w:rsid w:val="00E030FC"/>
    <w:rsid w:val="00E3631C"/>
    <w:rsid w:val="00E45AE6"/>
    <w:rsid w:val="00E52A5C"/>
    <w:rsid w:val="00E64205"/>
    <w:rsid w:val="00EB5DFC"/>
    <w:rsid w:val="00ED72DA"/>
    <w:rsid w:val="00F24274"/>
    <w:rsid w:val="00F26D93"/>
    <w:rsid w:val="00F32586"/>
    <w:rsid w:val="00F35B44"/>
    <w:rsid w:val="00F577DB"/>
    <w:rsid w:val="00F76B77"/>
    <w:rsid w:val="00FA5780"/>
    <w:rsid w:val="00FC63BD"/>
    <w:rsid w:val="00FC735A"/>
    <w:rsid w:val="00FF1E54"/>
    <w:rsid w:val="00FF4CF3"/>
    <w:rsid w:val="00FF7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7602EA7"/>
  <w15:docId w15:val="{960EAB66-5C81-4E79-975F-97BAC744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C31A9"/>
    <w:pPr>
      <w:tabs>
        <w:tab w:val="center" w:pos="4513"/>
        <w:tab w:val="right" w:pos="9026"/>
      </w:tabs>
    </w:pPr>
  </w:style>
  <w:style w:type="character" w:styleId="HeaderChar" w:customStyle="1">
    <w:name w:val="Header Char"/>
    <w:basedOn w:val="DefaultParagraphFont"/>
    <w:link w:val="Header"/>
    <w:uiPriority w:val="99"/>
    <w:rsid w:val="005C31A9"/>
    <w:rPr>
      <w:sz w:val="24"/>
      <w:szCs w:val="24"/>
    </w:rPr>
  </w:style>
  <w:style w:type="paragraph" w:styleId="Footer">
    <w:name w:val="footer"/>
    <w:basedOn w:val="Normal"/>
    <w:link w:val="FooterChar"/>
    <w:uiPriority w:val="99"/>
    <w:unhideWhenUsed/>
    <w:rsid w:val="005C31A9"/>
    <w:pPr>
      <w:tabs>
        <w:tab w:val="center" w:pos="4513"/>
        <w:tab w:val="right" w:pos="9026"/>
      </w:tabs>
    </w:pPr>
  </w:style>
  <w:style w:type="character" w:styleId="FooterChar" w:customStyle="1">
    <w:name w:val="Footer Char"/>
    <w:basedOn w:val="DefaultParagraphFont"/>
    <w:link w:val="Footer"/>
    <w:uiPriority w:val="99"/>
    <w:rsid w:val="005C31A9"/>
    <w:rPr>
      <w:sz w:val="24"/>
      <w:szCs w:val="24"/>
    </w:rPr>
  </w:style>
  <w:style w:type="paragraph" w:styleId="ListParagraph">
    <w:name w:val="List Paragraph"/>
    <w:basedOn w:val="Normal"/>
    <w:uiPriority w:val="34"/>
    <w:qFormat/>
    <w:rsid w:val="006639AD"/>
    <w:pPr>
      <w:ind w:left="720"/>
      <w:contextualSpacing/>
    </w:pPr>
  </w:style>
  <w:style w:type="character" w:styleId="Hyperlink">
    <w:name w:val="Hyperlink"/>
    <w:basedOn w:val="DefaultParagraphFont"/>
    <w:uiPriority w:val="99"/>
    <w:semiHidden/>
    <w:unhideWhenUsed/>
    <w:rsid w:val="00D807E5"/>
    <w:rPr>
      <w:strike w:val="0"/>
      <w:dstrike w:val="0"/>
      <w:color w:val="827DA8"/>
      <w:u w:val="none"/>
      <w:effect w:val="none"/>
    </w:rPr>
  </w:style>
  <w:style w:type="paragraph" w:styleId="BalloonText">
    <w:name w:val="Balloon Text"/>
    <w:basedOn w:val="Normal"/>
    <w:link w:val="BalloonTextChar"/>
    <w:uiPriority w:val="99"/>
    <w:semiHidden/>
    <w:unhideWhenUsed/>
    <w:rsid w:val="00737A68"/>
    <w:rPr>
      <w:rFonts w:ascii="Tahoma" w:hAnsi="Tahoma" w:cs="Tahoma"/>
      <w:sz w:val="16"/>
      <w:szCs w:val="16"/>
    </w:rPr>
  </w:style>
  <w:style w:type="character" w:styleId="BalloonTextChar" w:customStyle="1">
    <w:name w:val="Balloon Text Char"/>
    <w:basedOn w:val="DefaultParagraphFont"/>
    <w:link w:val="BalloonText"/>
    <w:uiPriority w:val="99"/>
    <w:semiHidden/>
    <w:rsid w:val="00737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